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8B7B5" w14:textId="77777777" w:rsidR="008354E3" w:rsidRPr="00422475" w:rsidRDefault="008354E3">
      <w:pPr>
        <w:spacing w:before="120" w:after="120"/>
        <w:jc w:val="center"/>
        <w:rPr>
          <w:rFonts w:asciiTheme="minorBidi" w:hAnsiTheme="minorBidi" w:cstheme="minorBidi"/>
          <w:b/>
          <w:sz w:val="24"/>
          <w:szCs w:val="24"/>
        </w:rPr>
      </w:pPr>
    </w:p>
    <w:p w14:paraId="2BCC47F0" w14:textId="77777777" w:rsidR="008354E3" w:rsidRPr="00422475" w:rsidRDefault="00000000">
      <w:pPr>
        <w:spacing w:before="60" w:after="60"/>
        <w:jc w:val="center"/>
        <w:rPr>
          <w:rFonts w:asciiTheme="minorBidi" w:hAnsiTheme="minorBidi" w:cstheme="minorBidi"/>
          <w:b/>
          <w:sz w:val="24"/>
          <w:szCs w:val="24"/>
        </w:rPr>
      </w:pPr>
      <w:r w:rsidRPr="00422475">
        <w:rPr>
          <w:rFonts w:asciiTheme="minorBidi" w:hAnsiTheme="minorBidi" w:cstheme="minorBidi"/>
          <w:b/>
          <w:sz w:val="24"/>
          <w:szCs w:val="24"/>
        </w:rPr>
        <w:t>Snow Leopard Foundation</w:t>
      </w:r>
    </w:p>
    <w:p w14:paraId="56F089F8" w14:textId="77777777" w:rsidR="008354E3" w:rsidRPr="00422475" w:rsidRDefault="00000000">
      <w:pPr>
        <w:spacing w:before="60" w:after="0" w:line="240" w:lineRule="auto"/>
        <w:jc w:val="center"/>
        <w:rPr>
          <w:rFonts w:asciiTheme="minorBidi" w:hAnsiTheme="minorBidi" w:cstheme="minorBidi"/>
          <w:b/>
          <w:sz w:val="24"/>
          <w:szCs w:val="24"/>
        </w:rPr>
      </w:pPr>
      <w:r w:rsidRPr="00422475">
        <w:rPr>
          <w:rFonts w:asciiTheme="minorBidi" w:hAnsiTheme="minorBidi" w:cstheme="minorBidi"/>
          <w:b/>
          <w:sz w:val="24"/>
          <w:szCs w:val="24"/>
        </w:rPr>
        <w:t>Request for Proposal</w:t>
      </w:r>
    </w:p>
    <w:p w14:paraId="64E9C961" w14:textId="77777777" w:rsidR="008354E3" w:rsidRPr="00422475" w:rsidRDefault="00000000">
      <w:pPr>
        <w:spacing w:after="0"/>
        <w:ind w:left="1080" w:hanging="1080"/>
        <w:jc w:val="right"/>
        <w:rPr>
          <w:rFonts w:asciiTheme="minorBidi" w:eastAsia="Arial" w:hAnsiTheme="minorBidi" w:cstheme="minorBidi"/>
          <w:color w:val="000000"/>
        </w:rPr>
      </w:pPr>
      <w:r w:rsidRPr="00422475">
        <w:rPr>
          <w:rFonts w:asciiTheme="minorBidi" w:eastAsia="Arial" w:hAnsiTheme="minorBidi" w:cstheme="minorBidi"/>
          <w:color w:val="000000"/>
        </w:rPr>
        <w:t>Date: 25</w:t>
      </w:r>
      <w:r w:rsidRPr="00422475">
        <w:rPr>
          <w:rFonts w:asciiTheme="minorBidi" w:eastAsia="Arial" w:hAnsiTheme="minorBidi" w:cstheme="minorBidi"/>
          <w:color w:val="000000"/>
          <w:vertAlign w:val="superscript"/>
        </w:rPr>
        <w:t>th</w:t>
      </w:r>
      <w:r w:rsidRPr="00422475">
        <w:rPr>
          <w:rFonts w:asciiTheme="minorBidi" w:eastAsia="Arial" w:hAnsiTheme="minorBidi" w:cstheme="minorBidi"/>
          <w:color w:val="000000"/>
        </w:rPr>
        <w:t xml:space="preserve"> April 2025</w:t>
      </w:r>
    </w:p>
    <w:p w14:paraId="77DF89B8" w14:textId="77777777" w:rsidR="008354E3" w:rsidRPr="00422475" w:rsidRDefault="00000000">
      <w:pPr>
        <w:spacing w:after="60" w:line="240" w:lineRule="auto"/>
        <w:ind w:left="1077" w:hanging="1077"/>
        <w:jc w:val="right"/>
        <w:rPr>
          <w:rFonts w:asciiTheme="minorBidi" w:eastAsia="Arial" w:hAnsiTheme="minorBidi" w:cstheme="minorBidi"/>
          <w:color w:val="000000"/>
        </w:rPr>
      </w:pPr>
      <w:r w:rsidRPr="00422475">
        <w:rPr>
          <w:rFonts w:asciiTheme="minorBidi" w:eastAsia="Arial" w:hAnsiTheme="minorBidi" w:cstheme="minorBidi"/>
          <w:color w:val="000000"/>
        </w:rPr>
        <w:t>Reference: RFP-WLT-2025-01</w:t>
      </w:r>
    </w:p>
    <w:p w14:paraId="55B33EDF" w14:textId="77777777" w:rsidR="008354E3" w:rsidRPr="00422475" w:rsidRDefault="00000000">
      <w:pPr>
        <w:ind w:left="1080" w:hanging="1080"/>
        <w:jc w:val="both"/>
        <w:rPr>
          <w:rFonts w:asciiTheme="minorBidi" w:eastAsia="Arial" w:hAnsiTheme="minorBidi" w:cstheme="minorBidi"/>
          <w:b/>
          <w:color w:val="000000"/>
        </w:rPr>
      </w:pPr>
      <w:r w:rsidRPr="00422475">
        <w:rPr>
          <w:rFonts w:asciiTheme="minorBidi" w:eastAsia="Arial" w:hAnsiTheme="minorBidi" w:cstheme="minorBidi"/>
          <w:b/>
          <w:color w:val="000000"/>
        </w:rPr>
        <w:t xml:space="preserve">Subject: </w:t>
      </w:r>
      <w:r w:rsidRPr="00422475">
        <w:rPr>
          <w:rFonts w:asciiTheme="minorBidi" w:eastAsia="Arial" w:hAnsiTheme="minorBidi" w:cstheme="minorBidi"/>
          <w:b/>
          <w:color w:val="000000"/>
        </w:rPr>
        <w:tab/>
        <w:t xml:space="preserve">Request for Proposal (RFP) from an individual consultant to develop Land Use Plan for Shandur Plateau Cum Tourism Management Plan for the </w:t>
      </w:r>
      <w:proofErr w:type="spellStart"/>
      <w:r w:rsidRPr="00422475">
        <w:rPr>
          <w:rFonts w:asciiTheme="minorBidi" w:eastAsia="Arial" w:hAnsiTheme="minorBidi" w:cstheme="minorBidi"/>
          <w:b/>
          <w:color w:val="000000"/>
        </w:rPr>
        <w:t>Bashqar</w:t>
      </w:r>
      <w:proofErr w:type="spellEnd"/>
      <w:r w:rsidRPr="00422475">
        <w:rPr>
          <w:rFonts w:asciiTheme="minorBidi" w:eastAsia="Arial" w:hAnsiTheme="minorBidi" w:cstheme="minorBidi"/>
          <w:b/>
          <w:color w:val="000000"/>
        </w:rPr>
        <w:t xml:space="preserve"> Gol Biosphere Reserve (BGBR)</w:t>
      </w:r>
    </w:p>
    <w:p w14:paraId="587FC18F" w14:textId="77777777" w:rsidR="008354E3" w:rsidRPr="00422475" w:rsidRDefault="00000000">
      <w:pPr>
        <w:numPr>
          <w:ilvl w:val="0"/>
          <w:numId w:val="12"/>
        </w:numPr>
        <w:spacing w:after="0" w:line="240" w:lineRule="auto"/>
        <w:ind w:left="709" w:hanging="709"/>
        <w:jc w:val="both"/>
        <w:rPr>
          <w:rFonts w:asciiTheme="minorBidi" w:eastAsia="Arial" w:hAnsiTheme="minorBidi" w:cstheme="minorBidi"/>
          <w:color w:val="000000"/>
        </w:rPr>
      </w:pPr>
      <w:r w:rsidRPr="00422475">
        <w:rPr>
          <w:rFonts w:asciiTheme="minorBidi" w:eastAsia="Arial" w:hAnsiTheme="minorBidi" w:cstheme="minorBidi"/>
          <w:color w:val="000000"/>
        </w:rPr>
        <w:t xml:space="preserve"> </w:t>
      </w:r>
      <w:r w:rsidRPr="00422475">
        <w:rPr>
          <w:rFonts w:asciiTheme="minorBidi" w:eastAsia="Arial" w:hAnsiTheme="minorBidi" w:cstheme="minorBidi"/>
          <w:color w:val="000000"/>
        </w:rPr>
        <w:tab/>
      </w:r>
      <w:r w:rsidRPr="00422475">
        <w:rPr>
          <w:rFonts w:asciiTheme="minorBidi" w:eastAsia="Arial" w:hAnsiTheme="minorBidi" w:cstheme="minorBidi"/>
          <w:color w:val="000000"/>
        </w:rPr>
        <w:tab/>
      </w:r>
      <w:r w:rsidRPr="00422475">
        <w:rPr>
          <w:rFonts w:asciiTheme="minorBidi" w:eastAsia="Arial" w:hAnsiTheme="minorBidi" w:cstheme="minorBidi"/>
          <w:color w:val="000000"/>
        </w:rPr>
        <w:tab/>
        <w:t xml:space="preserve">We request </w:t>
      </w:r>
      <w:r w:rsidRPr="00422475">
        <w:rPr>
          <w:rFonts w:asciiTheme="minorBidi" w:eastAsia="Arial" w:hAnsiTheme="minorBidi" w:cstheme="minorBidi"/>
        </w:rPr>
        <w:t>that interested individuals submit their proposal for the subject cited above, under the WLT project of SLF,</w:t>
      </w:r>
      <w:r w:rsidRPr="00422475">
        <w:rPr>
          <w:rFonts w:asciiTheme="minorBidi" w:eastAsia="Arial" w:hAnsiTheme="minorBidi" w:cstheme="minorBidi"/>
          <w:color w:val="000000"/>
        </w:rPr>
        <w:t xml:space="preserve"> as per the enclosed Terms of </w:t>
      </w:r>
      <w:r w:rsidRPr="00422475">
        <w:rPr>
          <w:rFonts w:asciiTheme="minorBidi" w:eastAsia="Arial" w:hAnsiTheme="minorBidi" w:cstheme="minorBidi"/>
        </w:rPr>
        <w:t>Reference</w:t>
      </w:r>
      <w:r w:rsidRPr="00422475">
        <w:rPr>
          <w:rFonts w:asciiTheme="minorBidi" w:eastAsia="Arial" w:hAnsiTheme="minorBidi" w:cstheme="minorBidi"/>
          <w:color w:val="000000"/>
        </w:rPr>
        <w:t xml:space="preserve"> (</w:t>
      </w:r>
      <w:r w:rsidRPr="00422475">
        <w:rPr>
          <w:rFonts w:asciiTheme="minorBidi" w:eastAsia="Arial" w:hAnsiTheme="minorBidi" w:cstheme="minorBidi"/>
          <w:b/>
          <w:color w:val="000000"/>
        </w:rPr>
        <w:t>Annexure-II</w:t>
      </w:r>
      <w:r w:rsidRPr="00422475">
        <w:rPr>
          <w:rFonts w:asciiTheme="minorBidi" w:eastAsia="Arial" w:hAnsiTheme="minorBidi" w:cstheme="minorBidi"/>
          <w:color w:val="000000"/>
        </w:rPr>
        <w:t xml:space="preserve">). </w:t>
      </w:r>
    </w:p>
    <w:p w14:paraId="38316EE8" w14:textId="77777777" w:rsidR="008354E3" w:rsidRPr="00422475" w:rsidRDefault="008354E3">
      <w:pPr>
        <w:numPr>
          <w:ilvl w:val="0"/>
          <w:numId w:val="12"/>
        </w:numPr>
        <w:spacing w:after="0" w:line="240" w:lineRule="auto"/>
        <w:ind w:left="360" w:hanging="360"/>
        <w:rPr>
          <w:rFonts w:asciiTheme="minorBidi" w:eastAsia="Arial" w:hAnsiTheme="minorBidi" w:cstheme="minorBidi"/>
          <w:color w:val="000000"/>
          <w:sz w:val="12"/>
          <w:szCs w:val="12"/>
        </w:rPr>
      </w:pPr>
    </w:p>
    <w:p w14:paraId="5B787998" w14:textId="77777777" w:rsidR="008354E3" w:rsidRPr="00422475" w:rsidRDefault="00000000">
      <w:pPr>
        <w:numPr>
          <w:ilvl w:val="0"/>
          <w:numId w:val="12"/>
        </w:numPr>
        <w:spacing w:after="120" w:line="240" w:lineRule="auto"/>
        <w:ind w:left="360" w:hanging="360"/>
        <w:rPr>
          <w:rFonts w:asciiTheme="minorBidi" w:eastAsia="Arial" w:hAnsiTheme="minorBidi" w:cstheme="minorBidi"/>
          <w:color w:val="000000"/>
        </w:rPr>
      </w:pPr>
      <w:r w:rsidRPr="00422475">
        <w:rPr>
          <w:rFonts w:asciiTheme="minorBidi" w:eastAsia="Arial" w:hAnsiTheme="minorBidi" w:cstheme="minorBidi"/>
          <w:color w:val="000000"/>
        </w:rPr>
        <w:t xml:space="preserve">2. </w:t>
      </w:r>
      <w:r w:rsidRPr="00422475">
        <w:rPr>
          <w:rFonts w:asciiTheme="minorBidi" w:eastAsia="Arial" w:hAnsiTheme="minorBidi" w:cstheme="minorBidi"/>
          <w:color w:val="000000"/>
        </w:rPr>
        <w:tab/>
      </w:r>
      <w:r w:rsidRPr="00422475">
        <w:rPr>
          <w:rFonts w:asciiTheme="minorBidi" w:eastAsia="Arial" w:hAnsiTheme="minorBidi" w:cstheme="minorBidi"/>
          <w:color w:val="000000"/>
        </w:rPr>
        <w:tab/>
        <w:t>To enable you to prepare and submit a proposal, attached are:</w:t>
      </w:r>
    </w:p>
    <w:p w14:paraId="37DDA8B7" w14:textId="77777777" w:rsidR="008354E3" w:rsidRPr="00422475" w:rsidRDefault="00000000">
      <w:pPr>
        <w:numPr>
          <w:ilvl w:val="0"/>
          <w:numId w:val="13"/>
        </w:numPr>
        <w:spacing w:after="120" w:line="240" w:lineRule="auto"/>
        <w:ind w:left="1080" w:hanging="187"/>
        <w:rPr>
          <w:rFonts w:asciiTheme="minorBidi" w:eastAsia="Arial" w:hAnsiTheme="minorBidi" w:cstheme="minorBidi"/>
          <w:color w:val="000000"/>
        </w:rPr>
      </w:pPr>
      <w:r w:rsidRPr="00422475">
        <w:rPr>
          <w:rFonts w:asciiTheme="minorBidi" w:eastAsia="Arial" w:hAnsiTheme="minorBidi" w:cstheme="minorBidi"/>
          <w:color w:val="000000"/>
        </w:rPr>
        <w:t>Instructions…………………………………..</w:t>
      </w:r>
      <w:r w:rsidRPr="00422475">
        <w:rPr>
          <w:rFonts w:asciiTheme="minorBidi" w:eastAsia="Arial" w:hAnsiTheme="minorBidi" w:cstheme="minorBidi"/>
          <w:color w:val="000000"/>
        </w:rPr>
        <w:tab/>
        <w:t xml:space="preserve">  ….  </w:t>
      </w:r>
      <w:r w:rsidRPr="00422475">
        <w:rPr>
          <w:rFonts w:asciiTheme="minorBidi" w:eastAsia="Arial" w:hAnsiTheme="minorBidi" w:cstheme="minorBidi"/>
        </w:rPr>
        <w:t xml:space="preserve"> </w:t>
      </w:r>
      <w:r w:rsidRPr="00422475">
        <w:rPr>
          <w:rFonts w:asciiTheme="minorBidi" w:eastAsia="Arial" w:hAnsiTheme="minorBidi" w:cstheme="minorBidi"/>
          <w:color w:val="000000"/>
        </w:rPr>
        <w:t xml:space="preserve">  …  …  …  ..    (Annexure I) </w:t>
      </w:r>
    </w:p>
    <w:p w14:paraId="4D9E4EEB" w14:textId="77777777" w:rsidR="008354E3" w:rsidRPr="00422475" w:rsidRDefault="00000000">
      <w:pPr>
        <w:numPr>
          <w:ilvl w:val="0"/>
          <w:numId w:val="13"/>
        </w:numPr>
        <w:spacing w:after="120" w:line="240" w:lineRule="auto"/>
        <w:ind w:left="1080" w:hanging="187"/>
        <w:rPr>
          <w:rFonts w:asciiTheme="minorBidi" w:eastAsia="Arial" w:hAnsiTheme="minorBidi" w:cstheme="minorBidi"/>
          <w:color w:val="000000"/>
        </w:rPr>
      </w:pPr>
      <w:r w:rsidRPr="00422475">
        <w:rPr>
          <w:rFonts w:asciiTheme="minorBidi" w:eastAsia="Arial" w:hAnsiTheme="minorBidi" w:cstheme="minorBidi"/>
          <w:color w:val="000000"/>
        </w:rPr>
        <w:t>Terms of Reference (</w:t>
      </w:r>
      <w:proofErr w:type="spellStart"/>
      <w:r w:rsidRPr="00422475">
        <w:rPr>
          <w:rFonts w:asciiTheme="minorBidi" w:eastAsia="Arial" w:hAnsiTheme="minorBidi" w:cstheme="minorBidi"/>
          <w:color w:val="000000"/>
        </w:rPr>
        <w:t>ToRs</w:t>
      </w:r>
      <w:proofErr w:type="spellEnd"/>
      <w:r w:rsidRPr="00422475">
        <w:rPr>
          <w:rFonts w:asciiTheme="minorBidi" w:eastAsia="Arial" w:hAnsiTheme="minorBidi" w:cstheme="minorBidi"/>
          <w:color w:val="000000"/>
        </w:rPr>
        <w:t xml:space="preserve">) …  …  …  …  …  …  …  …  …  …  …  … (Annexure-II) </w:t>
      </w:r>
    </w:p>
    <w:p w14:paraId="4D46706D" w14:textId="77777777" w:rsidR="008354E3" w:rsidRPr="00422475" w:rsidRDefault="00000000">
      <w:pPr>
        <w:numPr>
          <w:ilvl w:val="0"/>
          <w:numId w:val="13"/>
        </w:numPr>
        <w:spacing w:after="120" w:line="240" w:lineRule="auto"/>
        <w:ind w:left="1080" w:hanging="187"/>
        <w:rPr>
          <w:rFonts w:asciiTheme="minorBidi" w:eastAsia="Arial" w:hAnsiTheme="minorBidi" w:cstheme="minorBidi"/>
          <w:color w:val="000000"/>
        </w:rPr>
      </w:pPr>
      <w:r w:rsidRPr="00422475">
        <w:rPr>
          <w:rFonts w:asciiTheme="minorBidi" w:eastAsia="Arial" w:hAnsiTheme="minorBidi" w:cstheme="minorBidi"/>
          <w:color w:val="000000"/>
        </w:rPr>
        <w:t>Criteria and Guidelines for evaluation of proposals…  …  … …  …  … (Annexure III)</w:t>
      </w:r>
    </w:p>
    <w:p w14:paraId="2253E462" w14:textId="77777777" w:rsidR="008354E3" w:rsidRPr="00422475" w:rsidRDefault="00000000">
      <w:pPr>
        <w:numPr>
          <w:ilvl w:val="0"/>
          <w:numId w:val="13"/>
        </w:numPr>
        <w:spacing w:after="120" w:line="240" w:lineRule="auto"/>
        <w:ind w:left="1080" w:hanging="187"/>
        <w:rPr>
          <w:rFonts w:asciiTheme="minorBidi" w:eastAsia="Arial" w:hAnsiTheme="minorBidi" w:cstheme="minorBidi"/>
          <w:color w:val="000000"/>
        </w:rPr>
      </w:pPr>
      <w:r w:rsidRPr="00422475">
        <w:rPr>
          <w:rFonts w:asciiTheme="minorBidi" w:eastAsia="Arial" w:hAnsiTheme="minorBidi" w:cstheme="minorBidi"/>
          <w:color w:val="000000"/>
        </w:rPr>
        <w:t xml:space="preserve">Specimen format for Financial Proposal …  …  …  …  …  …  …  …  . (Annexure IV) </w:t>
      </w:r>
    </w:p>
    <w:p w14:paraId="076D54D4" w14:textId="77777777" w:rsidR="008354E3" w:rsidRPr="00422475" w:rsidRDefault="008354E3">
      <w:pPr>
        <w:numPr>
          <w:ilvl w:val="0"/>
          <w:numId w:val="12"/>
        </w:numPr>
        <w:spacing w:after="0" w:line="240" w:lineRule="auto"/>
        <w:ind w:left="360" w:hanging="360"/>
        <w:rPr>
          <w:rFonts w:asciiTheme="minorBidi" w:eastAsia="Arial" w:hAnsiTheme="minorBidi" w:cstheme="minorBidi"/>
          <w:color w:val="000000"/>
          <w:sz w:val="12"/>
          <w:szCs w:val="12"/>
        </w:rPr>
      </w:pPr>
    </w:p>
    <w:p w14:paraId="085BF899" w14:textId="77777777" w:rsidR="008354E3" w:rsidRPr="00422475" w:rsidRDefault="00000000">
      <w:pPr>
        <w:numPr>
          <w:ilvl w:val="0"/>
          <w:numId w:val="12"/>
        </w:numPr>
        <w:spacing w:after="0" w:line="240" w:lineRule="auto"/>
        <w:ind w:left="720" w:hanging="720"/>
        <w:jc w:val="both"/>
        <w:rPr>
          <w:rFonts w:asciiTheme="minorBidi" w:eastAsia="Arial" w:hAnsiTheme="minorBidi" w:cstheme="minorBidi"/>
          <w:color w:val="000000"/>
        </w:rPr>
      </w:pPr>
      <w:r w:rsidRPr="00422475">
        <w:rPr>
          <w:rFonts w:asciiTheme="minorBidi" w:eastAsia="Arial" w:hAnsiTheme="minorBidi" w:cstheme="minorBidi"/>
          <w:color w:val="000000"/>
        </w:rPr>
        <w:t xml:space="preserve">3. </w:t>
      </w:r>
      <w:r w:rsidRPr="00422475">
        <w:rPr>
          <w:rFonts w:asciiTheme="minorBidi" w:eastAsia="Arial" w:hAnsiTheme="minorBidi" w:cstheme="minorBidi"/>
          <w:color w:val="000000"/>
        </w:rPr>
        <w:tab/>
        <w:t>Your proposal must be in English and valid for a minimum period of 90 days.</w:t>
      </w:r>
    </w:p>
    <w:p w14:paraId="4B5CC62B" w14:textId="77777777" w:rsidR="008354E3" w:rsidRPr="00422475" w:rsidRDefault="008354E3">
      <w:pPr>
        <w:spacing w:after="0" w:line="240" w:lineRule="auto"/>
        <w:jc w:val="both"/>
        <w:rPr>
          <w:rFonts w:asciiTheme="minorBidi" w:eastAsia="Arial" w:hAnsiTheme="minorBidi" w:cstheme="minorBidi"/>
          <w:color w:val="000000"/>
          <w:sz w:val="12"/>
          <w:szCs w:val="12"/>
        </w:rPr>
      </w:pPr>
    </w:p>
    <w:p w14:paraId="412B4F7D" w14:textId="77777777" w:rsidR="008354E3" w:rsidRPr="00422475" w:rsidRDefault="00000000">
      <w:pPr>
        <w:spacing w:after="0" w:line="240" w:lineRule="auto"/>
        <w:ind w:left="720" w:hanging="720"/>
        <w:jc w:val="both"/>
        <w:rPr>
          <w:rFonts w:asciiTheme="minorBidi" w:eastAsia="Arial" w:hAnsiTheme="minorBidi" w:cstheme="minorBidi"/>
          <w:color w:val="000000"/>
        </w:rPr>
      </w:pPr>
      <w:r w:rsidRPr="00422475">
        <w:rPr>
          <w:rFonts w:asciiTheme="minorBidi" w:eastAsia="Arial" w:hAnsiTheme="minorBidi" w:cstheme="minorBidi"/>
          <w:color w:val="000000"/>
        </w:rPr>
        <w:t>4.</w:t>
      </w:r>
      <w:r w:rsidRPr="00422475">
        <w:rPr>
          <w:rFonts w:asciiTheme="minorBidi" w:eastAsia="Arial" w:hAnsiTheme="minorBidi" w:cstheme="minorBidi"/>
          <w:color w:val="000000"/>
        </w:rPr>
        <w:tab/>
        <w:t>Interested individuals must submit the following documents/information to demonstrate their qualifications:</w:t>
      </w:r>
    </w:p>
    <w:p w14:paraId="35954F85" w14:textId="77777777" w:rsidR="008354E3" w:rsidRPr="00422475" w:rsidRDefault="00000000">
      <w:pPr>
        <w:spacing w:after="0" w:line="240" w:lineRule="auto"/>
        <w:ind w:left="720"/>
        <w:jc w:val="both"/>
        <w:rPr>
          <w:rFonts w:asciiTheme="minorBidi" w:eastAsia="Arial" w:hAnsiTheme="minorBidi" w:cstheme="minorBidi"/>
          <w:color w:val="000000"/>
        </w:rPr>
      </w:pPr>
      <w:r w:rsidRPr="00422475">
        <w:rPr>
          <w:rFonts w:asciiTheme="minorBidi" w:eastAsia="Arial" w:hAnsiTheme="minorBidi" w:cstheme="minorBidi"/>
          <w:color w:val="000000"/>
        </w:rPr>
        <w:t xml:space="preserve">1. </w:t>
      </w:r>
      <w:r w:rsidRPr="00422475">
        <w:rPr>
          <w:rFonts w:asciiTheme="minorBidi" w:eastAsia="Arial" w:hAnsiTheme="minorBidi" w:cstheme="minorBidi"/>
          <w:b/>
          <w:color w:val="000000"/>
        </w:rPr>
        <w:t>Technical Proposal</w:t>
      </w:r>
    </w:p>
    <w:p w14:paraId="3C186461" w14:textId="77777777" w:rsidR="008354E3" w:rsidRPr="00422475" w:rsidRDefault="00000000">
      <w:pPr>
        <w:numPr>
          <w:ilvl w:val="1"/>
          <w:numId w:val="6"/>
        </w:numPr>
        <w:pBdr>
          <w:top w:val="nil"/>
          <w:left w:val="nil"/>
          <w:bottom w:val="nil"/>
          <w:right w:val="nil"/>
          <w:between w:val="nil"/>
        </w:pBdr>
        <w:spacing w:after="0" w:line="240" w:lineRule="auto"/>
        <w:ind w:left="1276"/>
        <w:jc w:val="both"/>
        <w:rPr>
          <w:rFonts w:asciiTheme="minorBidi" w:eastAsia="Arial" w:hAnsiTheme="minorBidi" w:cstheme="minorBidi"/>
          <w:color w:val="000000"/>
        </w:rPr>
      </w:pPr>
      <w:r w:rsidRPr="00422475">
        <w:rPr>
          <w:rFonts w:asciiTheme="minorBidi" w:eastAsia="Arial" w:hAnsiTheme="minorBidi" w:cstheme="minorBidi"/>
          <w:color w:val="000000"/>
        </w:rPr>
        <w:t>CV of the Individual Consultant containing information</w:t>
      </w:r>
    </w:p>
    <w:p w14:paraId="0ECFA685" w14:textId="77777777" w:rsidR="008354E3" w:rsidRPr="00422475" w:rsidRDefault="00000000">
      <w:pPr>
        <w:numPr>
          <w:ilvl w:val="2"/>
          <w:numId w:val="6"/>
        </w:numPr>
        <w:pBdr>
          <w:top w:val="nil"/>
          <w:left w:val="nil"/>
          <w:bottom w:val="nil"/>
          <w:right w:val="nil"/>
          <w:between w:val="nil"/>
        </w:pBdr>
        <w:spacing w:after="0" w:line="240" w:lineRule="auto"/>
        <w:ind w:left="1843" w:hanging="646"/>
        <w:jc w:val="both"/>
        <w:rPr>
          <w:rFonts w:asciiTheme="minorBidi" w:eastAsia="Arial" w:hAnsiTheme="minorBidi" w:cstheme="minorBidi"/>
          <w:color w:val="000000"/>
        </w:rPr>
      </w:pPr>
      <w:r w:rsidRPr="00422475">
        <w:rPr>
          <w:rFonts w:asciiTheme="minorBidi" w:eastAsia="Arial" w:hAnsiTheme="minorBidi" w:cstheme="minorBidi"/>
          <w:color w:val="000000"/>
        </w:rPr>
        <w:t xml:space="preserve">Related </w:t>
      </w:r>
      <w:r w:rsidRPr="00422475">
        <w:rPr>
          <w:rFonts w:asciiTheme="minorBidi" w:eastAsia="Arial" w:hAnsiTheme="minorBidi" w:cstheme="minorBidi"/>
        </w:rPr>
        <w:t>qualifications</w:t>
      </w:r>
      <w:r w:rsidRPr="00422475">
        <w:rPr>
          <w:rFonts w:asciiTheme="minorBidi" w:eastAsia="Arial" w:hAnsiTheme="minorBidi" w:cstheme="minorBidi"/>
          <w:color w:val="000000"/>
        </w:rPr>
        <w:t xml:space="preserve"> of the Consultant to perform the assignment</w:t>
      </w:r>
      <w:r w:rsidRPr="00422475">
        <w:rPr>
          <w:rFonts w:asciiTheme="minorBidi" w:eastAsia="Arial" w:hAnsiTheme="minorBidi" w:cstheme="minorBidi"/>
        </w:rPr>
        <w:t>.</w:t>
      </w:r>
    </w:p>
    <w:p w14:paraId="4F340885" w14:textId="77777777" w:rsidR="008354E3" w:rsidRPr="00422475" w:rsidRDefault="00000000">
      <w:pPr>
        <w:numPr>
          <w:ilvl w:val="2"/>
          <w:numId w:val="6"/>
        </w:numPr>
        <w:pBdr>
          <w:top w:val="nil"/>
          <w:left w:val="nil"/>
          <w:bottom w:val="nil"/>
          <w:right w:val="nil"/>
          <w:between w:val="nil"/>
        </w:pBdr>
        <w:spacing w:after="0" w:line="240" w:lineRule="auto"/>
        <w:ind w:left="1843" w:hanging="646"/>
        <w:jc w:val="both"/>
        <w:rPr>
          <w:rFonts w:asciiTheme="minorBidi" w:eastAsia="Arial" w:hAnsiTheme="minorBidi" w:cstheme="minorBidi"/>
          <w:color w:val="000000"/>
        </w:rPr>
      </w:pPr>
      <w:r w:rsidRPr="00422475">
        <w:rPr>
          <w:rFonts w:asciiTheme="minorBidi" w:eastAsia="Arial" w:hAnsiTheme="minorBidi" w:cstheme="minorBidi"/>
          <w:color w:val="000000"/>
        </w:rPr>
        <w:t>Experience relevant to the assignment and experience of working in northern Pakistan</w:t>
      </w:r>
      <w:r w:rsidRPr="00422475">
        <w:rPr>
          <w:rFonts w:asciiTheme="minorBidi" w:eastAsia="Arial" w:hAnsiTheme="minorBidi" w:cstheme="minorBidi"/>
        </w:rPr>
        <w:t>.</w:t>
      </w:r>
    </w:p>
    <w:p w14:paraId="1A37A5BE" w14:textId="77777777" w:rsidR="008354E3" w:rsidRPr="00422475" w:rsidRDefault="00000000">
      <w:pPr>
        <w:numPr>
          <w:ilvl w:val="1"/>
          <w:numId w:val="6"/>
        </w:numPr>
        <w:pBdr>
          <w:top w:val="nil"/>
          <w:left w:val="nil"/>
          <w:bottom w:val="nil"/>
          <w:right w:val="nil"/>
          <w:between w:val="nil"/>
        </w:pBdr>
        <w:spacing w:after="0" w:line="240" w:lineRule="auto"/>
        <w:ind w:left="1276"/>
        <w:jc w:val="both"/>
        <w:rPr>
          <w:rFonts w:asciiTheme="minorBidi" w:eastAsia="Arial" w:hAnsiTheme="minorBidi" w:cstheme="minorBidi"/>
          <w:color w:val="000000"/>
        </w:rPr>
      </w:pPr>
      <w:r w:rsidRPr="00422475">
        <w:rPr>
          <w:rFonts w:asciiTheme="minorBidi" w:eastAsia="Arial" w:hAnsiTheme="minorBidi" w:cstheme="minorBidi"/>
          <w:color w:val="000000"/>
        </w:rPr>
        <w:t xml:space="preserve">Approach and Implementation methodology for this work: The Individual Consultant must describe how it will address/deliver the demands of the RFP; providing a detailed description of the essential performance characteristics, and reporting conditions that will be put in place, while demonstrating that the proposed methodology will be appropriate to the local conditions and context of the work, </w:t>
      </w:r>
    </w:p>
    <w:p w14:paraId="63DE322D" w14:textId="77777777" w:rsidR="008354E3" w:rsidRPr="00422475" w:rsidRDefault="00000000">
      <w:pPr>
        <w:numPr>
          <w:ilvl w:val="1"/>
          <w:numId w:val="6"/>
        </w:numPr>
        <w:pBdr>
          <w:top w:val="nil"/>
          <w:left w:val="nil"/>
          <w:bottom w:val="nil"/>
          <w:right w:val="nil"/>
          <w:between w:val="nil"/>
        </w:pBdr>
        <w:spacing w:after="0" w:line="240" w:lineRule="auto"/>
        <w:ind w:left="1276"/>
        <w:jc w:val="both"/>
        <w:rPr>
          <w:rFonts w:asciiTheme="minorBidi" w:eastAsia="Arial" w:hAnsiTheme="minorBidi" w:cstheme="minorBidi"/>
          <w:color w:val="000000"/>
        </w:rPr>
      </w:pPr>
      <w:r w:rsidRPr="00422475">
        <w:rPr>
          <w:rFonts w:asciiTheme="minorBidi" w:eastAsia="Arial" w:hAnsiTheme="minorBidi" w:cstheme="minorBidi"/>
          <w:color w:val="000000"/>
        </w:rPr>
        <w:t xml:space="preserve">Activity/ Work Plan (timeline), </w:t>
      </w:r>
    </w:p>
    <w:p w14:paraId="5E37E57A" w14:textId="77777777" w:rsidR="008354E3" w:rsidRPr="00422475" w:rsidRDefault="00000000">
      <w:pPr>
        <w:numPr>
          <w:ilvl w:val="1"/>
          <w:numId w:val="6"/>
        </w:numPr>
        <w:pBdr>
          <w:top w:val="nil"/>
          <w:left w:val="nil"/>
          <w:bottom w:val="nil"/>
          <w:right w:val="nil"/>
          <w:between w:val="nil"/>
        </w:pBdr>
        <w:spacing w:after="0" w:line="240" w:lineRule="auto"/>
        <w:ind w:left="1276"/>
        <w:jc w:val="both"/>
        <w:rPr>
          <w:rFonts w:asciiTheme="minorBidi" w:eastAsia="Arial" w:hAnsiTheme="minorBidi" w:cstheme="minorBidi"/>
          <w:color w:val="000000"/>
        </w:rPr>
      </w:pPr>
      <w:r w:rsidRPr="00422475">
        <w:rPr>
          <w:rFonts w:asciiTheme="minorBidi" w:eastAsia="Arial" w:hAnsiTheme="minorBidi" w:cstheme="minorBidi"/>
          <w:color w:val="000000"/>
        </w:rPr>
        <w:t>Skills and competencies of the Individual Consultant</w:t>
      </w:r>
      <w:r w:rsidRPr="00422475">
        <w:rPr>
          <w:rFonts w:asciiTheme="minorBidi" w:eastAsia="Arial" w:hAnsiTheme="minorBidi" w:cstheme="minorBidi"/>
        </w:rPr>
        <w:t>,</w:t>
      </w:r>
      <w:r w:rsidRPr="00422475">
        <w:rPr>
          <w:rFonts w:asciiTheme="minorBidi" w:eastAsia="Arial" w:hAnsiTheme="minorBidi" w:cstheme="minorBidi"/>
          <w:color w:val="000000"/>
        </w:rPr>
        <w:t xml:space="preserve"> particularly in conducting at least one such assignment with SLF.</w:t>
      </w:r>
    </w:p>
    <w:p w14:paraId="216B6033" w14:textId="77777777" w:rsidR="008354E3" w:rsidRPr="00422475" w:rsidRDefault="00000000">
      <w:pPr>
        <w:spacing w:after="0" w:line="240" w:lineRule="auto"/>
        <w:ind w:left="720"/>
        <w:jc w:val="both"/>
        <w:rPr>
          <w:rFonts w:asciiTheme="minorBidi" w:eastAsia="Arial" w:hAnsiTheme="minorBidi" w:cstheme="minorBidi"/>
        </w:rPr>
      </w:pPr>
      <w:r w:rsidRPr="00422475">
        <w:rPr>
          <w:rFonts w:asciiTheme="minorBidi" w:eastAsia="Arial" w:hAnsiTheme="minorBidi" w:cstheme="minorBidi"/>
          <w:color w:val="000000"/>
        </w:rPr>
        <w:t xml:space="preserve">2. </w:t>
      </w:r>
      <w:r w:rsidRPr="00422475">
        <w:rPr>
          <w:rFonts w:asciiTheme="minorBidi" w:eastAsia="Arial" w:hAnsiTheme="minorBidi" w:cstheme="minorBidi"/>
          <w:b/>
          <w:color w:val="000000"/>
        </w:rPr>
        <w:t>Financial Proposal</w:t>
      </w:r>
      <w:r w:rsidRPr="00422475">
        <w:rPr>
          <w:rFonts w:asciiTheme="minorBidi" w:eastAsia="Arial" w:hAnsiTheme="minorBidi" w:cstheme="minorBidi"/>
          <w:color w:val="000000"/>
        </w:rPr>
        <w:t xml:space="preserve"> (Annexure-IV), a</w:t>
      </w:r>
      <w:r w:rsidRPr="00422475">
        <w:rPr>
          <w:rFonts w:asciiTheme="minorBidi" w:eastAsia="Arial" w:hAnsiTheme="minorBidi" w:cstheme="minorBidi"/>
        </w:rPr>
        <w:t>ll prices/costs shall be quoted in PKR only</w:t>
      </w:r>
      <w:r w:rsidRPr="00422475">
        <w:rPr>
          <w:rFonts w:asciiTheme="minorBidi" w:hAnsiTheme="minorBidi" w:cstheme="minorBidi"/>
        </w:rPr>
        <w:t xml:space="preserve"> </w:t>
      </w:r>
      <w:r w:rsidRPr="00422475">
        <w:rPr>
          <w:rFonts w:asciiTheme="minorBidi" w:eastAsia="Arial" w:hAnsiTheme="minorBidi" w:cstheme="minorBidi"/>
        </w:rPr>
        <w:t xml:space="preserve">and must include all applicable taxes. </w:t>
      </w:r>
      <w:r w:rsidRPr="00422475">
        <w:rPr>
          <w:rFonts w:asciiTheme="minorBidi" w:eastAsia="Arial" w:hAnsiTheme="minorBidi" w:cstheme="minorBidi"/>
          <w:color w:val="000000"/>
        </w:rPr>
        <w:t>Income tax status</w:t>
      </w:r>
      <w:r w:rsidRPr="00422475">
        <w:rPr>
          <w:rFonts w:asciiTheme="minorBidi" w:eastAsia="Arial" w:hAnsiTheme="minorBidi" w:cstheme="minorBidi"/>
        </w:rPr>
        <w:t>,</w:t>
      </w:r>
      <w:r w:rsidRPr="00422475">
        <w:rPr>
          <w:rFonts w:asciiTheme="minorBidi" w:eastAsia="Arial" w:hAnsiTheme="minorBidi" w:cstheme="minorBidi"/>
          <w:color w:val="000000"/>
        </w:rPr>
        <w:t xml:space="preserve"> i.e., filer or non-filer with NTN number</w:t>
      </w:r>
      <w:r w:rsidRPr="00422475">
        <w:rPr>
          <w:rFonts w:asciiTheme="minorBidi" w:eastAsia="Arial" w:hAnsiTheme="minorBidi" w:cstheme="minorBidi"/>
        </w:rPr>
        <w:t>,</w:t>
      </w:r>
      <w:r w:rsidRPr="00422475">
        <w:rPr>
          <w:rFonts w:asciiTheme="minorBidi" w:eastAsia="Arial" w:hAnsiTheme="minorBidi" w:cstheme="minorBidi"/>
          <w:color w:val="000000"/>
        </w:rPr>
        <w:t xml:space="preserve"> should also be submitted along with the financial proposal.</w:t>
      </w:r>
    </w:p>
    <w:p w14:paraId="2F564711" w14:textId="77777777" w:rsidR="008354E3" w:rsidRPr="00422475" w:rsidRDefault="008354E3">
      <w:pPr>
        <w:numPr>
          <w:ilvl w:val="0"/>
          <w:numId w:val="14"/>
        </w:numPr>
        <w:spacing w:after="0" w:line="240" w:lineRule="auto"/>
        <w:ind w:left="360" w:hanging="360"/>
        <w:rPr>
          <w:rFonts w:asciiTheme="minorBidi" w:eastAsia="Arial" w:hAnsiTheme="minorBidi" w:cstheme="minorBidi"/>
          <w:color w:val="000000"/>
          <w:sz w:val="12"/>
          <w:szCs w:val="12"/>
        </w:rPr>
      </w:pPr>
    </w:p>
    <w:p w14:paraId="1BF1160B" w14:textId="77777777" w:rsidR="008354E3" w:rsidRPr="00422475" w:rsidRDefault="00000000">
      <w:pPr>
        <w:spacing w:after="0" w:line="240" w:lineRule="auto"/>
        <w:ind w:left="720" w:hanging="720"/>
        <w:jc w:val="both"/>
        <w:rPr>
          <w:rFonts w:asciiTheme="minorBidi" w:eastAsia="Arial" w:hAnsiTheme="minorBidi" w:cstheme="minorBidi"/>
        </w:rPr>
      </w:pPr>
      <w:r w:rsidRPr="00422475">
        <w:rPr>
          <w:rFonts w:asciiTheme="minorBidi" w:eastAsia="Arial" w:hAnsiTheme="minorBidi" w:cstheme="minorBidi"/>
        </w:rPr>
        <w:t xml:space="preserve">5. </w:t>
      </w:r>
      <w:r w:rsidRPr="00422475">
        <w:rPr>
          <w:rFonts w:asciiTheme="minorBidi" w:eastAsia="Arial" w:hAnsiTheme="minorBidi" w:cstheme="minorBidi"/>
        </w:rPr>
        <w:tab/>
      </w:r>
      <w:r w:rsidRPr="00422475">
        <w:rPr>
          <w:rFonts w:asciiTheme="minorBidi" w:eastAsia="Arial" w:hAnsiTheme="minorBidi" w:cstheme="minorBidi"/>
          <w:color w:val="000000"/>
        </w:rPr>
        <w:t>The technical and financial proposals should contain the reference number “RFP-WLT-2025-01”, signed and in separate sealed</w:t>
      </w:r>
      <w:r w:rsidRPr="00422475">
        <w:rPr>
          <w:rFonts w:asciiTheme="minorBidi" w:eastAsia="Arial" w:hAnsiTheme="minorBidi" w:cstheme="minorBidi"/>
        </w:rPr>
        <w:t xml:space="preserve"> envelopes, and sealed in an outer envelope, marked with </w:t>
      </w:r>
      <w:r w:rsidRPr="00422475">
        <w:rPr>
          <w:rFonts w:asciiTheme="minorBidi" w:eastAsia="Arial" w:hAnsiTheme="minorBidi" w:cstheme="minorBidi"/>
          <w:color w:val="000000"/>
        </w:rPr>
        <w:t xml:space="preserve">the reference number “RFP-WLT-2025-01” and/ or the Title of the consultancy, “Develop </w:t>
      </w:r>
      <w:r w:rsidRPr="00422475">
        <w:rPr>
          <w:rFonts w:asciiTheme="minorBidi" w:eastAsia="Arial" w:hAnsiTheme="minorBidi" w:cstheme="minorBidi"/>
          <w:i/>
          <w:color w:val="000000"/>
        </w:rPr>
        <w:t xml:space="preserve">Land Use Plan for Shandur Plateau Cum Tourism Management Plan for the </w:t>
      </w:r>
      <w:proofErr w:type="spellStart"/>
      <w:r w:rsidRPr="00422475">
        <w:rPr>
          <w:rFonts w:asciiTheme="minorBidi" w:eastAsia="Arial" w:hAnsiTheme="minorBidi" w:cstheme="minorBidi"/>
          <w:i/>
          <w:color w:val="000000"/>
        </w:rPr>
        <w:t>Bashqar</w:t>
      </w:r>
      <w:proofErr w:type="spellEnd"/>
      <w:r w:rsidRPr="00422475">
        <w:rPr>
          <w:rFonts w:asciiTheme="minorBidi" w:eastAsia="Arial" w:hAnsiTheme="minorBidi" w:cstheme="minorBidi"/>
          <w:i/>
          <w:color w:val="000000"/>
        </w:rPr>
        <w:t xml:space="preserve"> Gol Biosphere Reserve (BGBR)</w:t>
      </w:r>
      <w:r w:rsidRPr="00422475">
        <w:rPr>
          <w:rFonts w:asciiTheme="minorBidi" w:eastAsia="Arial" w:hAnsiTheme="minorBidi" w:cstheme="minorBidi"/>
          <w:color w:val="000000"/>
        </w:rPr>
        <w:t>”.</w:t>
      </w:r>
    </w:p>
    <w:p w14:paraId="0AE766B0" w14:textId="77777777" w:rsidR="008354E3" w:rsidRPr="00422475" w:rsidRDefault="008354E3">
      <w:pPr>
        <w:spacing w:after="0" w:line="240" w:lineRule="auto"/>
        <w:ind w:left="720" w:hanging="720"/>
        <w:jc w:val="both"/>
        <w:rPr>
          <w:rFonts w:asciiTheme="minorBidi" w:eastAsia="Arial" w:hAnsiTheme="minorBidi" w:cstheme="minorBidi"/>
        </w:rPr>
      </w:pPr>
    </w:p>
    <w:p w14:paraId="6A5B1460" w14:textId="67C7D99C" w:rsidR="008354E3" w:rsidRPr="00422475" w:rsidRDefault="00000000">
      <w:pPr>
        <w:spacing w:after="0" w:line="240" w:lineRule="auto"/>
        <w:ind w:left="720"/>
        <w:jc w:val="both"/>
        <w:rPr>
          <w:rFonts w:asciiTheme="minorBidi" w:eastAsia="Arial" w:hAnsiTheme="minorBidi" w:cstheme="minorBidi"/>
          <w:color w:val="000000"/>
        </w:rPr>
      </w:pPr>
      <w:r w:rsidRPr="00422475">
        <w:rPr>
          <w:rFonts w:asciiTheme="minorBidi" w:eastAsia="Arial" w:hAnsiTheme="minorBidi" w:cstheme="minorBidi"/>
          <w:color w:val="000000"/>
        </w:rPr>
        <w:t>The</w:t>
      </w:r>
      <w:r w:rsidRPr="00422475">
        <w:rPr>
          <w:rFonts w:asciiTheme="minorBidi" w:eastAsia="Arial" w:hAnsiTheme="minorBidi" w:cstheme="minorBidi"/>
        </w:rPr>
        <w:t xml:space="preserve"> technical and financial proposal should be sent through courier at the following postal address by May</w:t>
      </w:r>
      <w:r w:rsidRPr="00422475">
        <w:rPr>
          <w:rFonts w:asciiTheme="minorBidi" w:eastAsia="Arial" w:hAnsiTheme="minorBidi" w:cstheme="minorBidi"/>
          <w:b/>
        </w:rPr>
        <w:t xml:space="preserve"> 15, 2025,</w:t>
      </w:r>
      <w:r w:rsidRPr="00422475">
        <w:rPr>
          <w:rFonts w:asciiTheme="minorBidi" w:eastAsia="Arial" w:hAnsiTheme="minorBidi" w:cstheme="minorBidi"/>
        </w:rPr>
        <w:t xml:space="preserve"> with reference to </w:t>
      </w:r>
      <w:r w:rsidRPr="00422475">
        <w:rPr>
          <w:rFonts w:asciiTheme="minorBidi" w:eastAsia="Arial" w:hAnsiTheme="minorBidi" w:cstheme="minorBidi"/>
          <w:color w:val="000000"/>
        </w:rPr>
        <w:t xml:space="preserve">RFP-WLT-2025-01. </w:t>
      </w:r>
    </w:p>
    <w:p w14:paraId="432987AF" w14:textId="77777777" w:rsidR="008354E3" w:rsidRPr="00422475" w:rsidRDefault="00000000">
      <w:pPr>
        <w:spacing w:after="0" w:line="240" w:lineRule="auto"/>
        <w:ind w:left="720" w:hanging="720"/>
        <w:jc w:val="both"/>
        <w:rPr>
          <w:rFonts w:asciiTheme="minorBidi" w:eastAsia="Arial" w:hAnsiTheme="minorBidi" w:cstheme="minorBidi"/>
        </w:rPr>
      </w:pPr>
      <w:r w:rsidRPr="00422475">
        <w:rPr>
          <w:rFonts w:asciiTheme="minorBidi" w:eastAsia="Arial" w:hAnsiTheme="minorBidi" w:cstheme="minorBidi"/>
        </w:rPr>
        <w:tab/>
      </w:r>
    </w:p>
    <w:p w14:paraId="2B471220" w14:textId="77777777" w:rsidR="008354E3" w:rsidRPr="00422475" w:rsidRDefault="00000000">
      <w:pPr>
        <w:spacing w:after="0" w:line="240" w:lineRule="auto"/>
        <w:ind w:left="720" w:hanging="720"/>
        <w:jc w:val="both"/>
        <w:rPr>
          <w:rFonts w:asciiTheme="minorBidi" w:eastAsia="Arial" w:hAnsiTheme="minorBidi" w:cstheme="minorBidi"/>
          <w:b/>
          <w:color w:val="000000"/>
        </w:rPr>
      </w:pPr>
      <w:r w:rsidRPr="00422475">
        <w:rPr>
          <w:rFonts w:asciiTheme="minorBidi" w:eastAsia="Arial" w:hAnsiTheme="minorBidi" w:cstheme="minorBidi"/>
          <w:color w:val="000000"/>
          <w:sz w:val="20"/>
          <w:szCs w:val="20"/>
        </w:rPr>
        <w:tab/>
      </w:r>
      <w:r w:rsidRPr="00422475">
        <w:rPr>
          <w:rFonts w:asciiTheme="minorBidi" w:eastAsia="Arial" w:hAnsiTheme="minorBidi" w:cstheme="minorBidi"/>
          <w:b/>
          <w:color w:val="000000"/>
        </w:rPr>
        <w:t>Deputy Director SLF,</w:t>
      </w:r>
    </w:p>
    <w:p w14:paraId="608F2F63" w14:textId="77777777" w:rsidR="008354E3" w:rsidRPr="00422475" w:rsidRDefault="00000000">
      <w:pPr>
        <w:spacing w:after="0" w:line="240" w:lineRule="auto"/>
        <w:ind w:left="720" w:hanging="720"/>
        <w:jc w:val="both"/>
        <w:rPr>
          <w:rFonts w:asciiTheme="minorBidi" w:eastAsia="Arial" w:hAnsiTheme="minorBidi" w:cstheme="minorBidi"/>
          <w:b/>
          <w:color w:val="000000"/>
        </w:rPr>
      </w:pPr>
      <w:r w:rsidRPr="00422475">
        <w:rPr>
          <w:rFonts w:asciiTheme="minorBidi" w:eastAsia="Arial" w:hAnsiTheme="minorBidi" w:cstheme="minorBidi"/>
          <w:b/>
          <w:color w:val="000000"/>
        </w:rPr>
        <w:tab/>
        <w:t xml:space="preserve">House 71C, Street 54, Sector, E-11/3, Islamabad </w:t>
      </w:r>
    </w:p>
    <w:p w14:paraId="7019DA07" w14:textId="77777777" w:rsidR="008354E3" w:rsidRPr="00422475" w:rsidRDefault="00000000">
      <w:pPr>
        <w:spacing w:after="0" w:line="240" w:lineRule="auto"/>
        <w:ind w:left="720" w:hanging="720"/>
        <w:jc w:val="both"/>
        <w:rPr>
          <w:rFonts w:asciiTheme="minorBidi" w:eastAsia="Arial" w:hAnsiTheme="minorBidi" w:cstheme="minorBidi"/>
          <w:b/>
          <w:color w:val="000000"/>
        </w:rPr>
      </w:pPr>
      <w:r w:rsidRPr="00422475">
        <w:rPr>
          <w:rFonts w:asciiTheme="minorBidi" w:eastAsia="Arial" w:hAnsiTheme="minorBidi" w:cstheme="minorBidi"/>
          <w:b/>
          <w:color w:val="000000"/>
        </w:rPr>
        <w:tab/>
        <w:t>Ph: +92 51 2375044-45</w:t>
      </w:r>
    </w:p>
    <w:p w14:paraId="2ACE426B" w14:textId="77777777" w:rsidR="008354E3" w:rsidRPr="00422475" w:rsidRDefault="00000000">
      <w:pPr>
        <w:tabs>
          <w:tab w:val="center" w:pos="6480"/>
        </w:tabs>
        <w:spacing w:after="0" w:line="240" w:lineRule="auto"/>
        <w:rPr>
          <w:rFonts w:asciiTheme="minorBidi" w:eastAsia="Arial" w:hAnsiTheme="minorBidi" w:cstheme="minorBidi"/>
          <w:color w:val="000000"/>
        </w:rPr>
      </w:pPr>
      <w:r w:rsidRPr="00422475">
        <w:rPr>
          <w:rFonts w:asciiTheme="minorBidi" w:eastAsia="Arial" w:hAnsiTheme="minorBidi" w:cstheme="minorBidi"/>
          <w:color w:val="000000"/>
        </w:rPr>
        <w:tab/>
        <w:t xml:space="preserve">  </w:t>
      </w:r>
    </w:p>
    <w:p w14:paraId="45D6D0B9" w14:textId="77777777" w:rsidR="008354E3" w:rsidRPr="00422475" w:rsidRDefault="00000000">
      <w:pPr>
        <w:jc w:val="right"/>
        <w:rPr>
          <w:rFonts w:asciiTheme="minorBidi" w:eastAsia="Arial" w:hAnsiTheme="minorBidi" w:cstheme="minorBidi"/>
          <w:b/>
        </w:rPr>
      </w:pPr>
      <w:r w:rsidRPr="00422475">
        <w:rPr>
          <w:rFonts w:asciiTheme="minorBidi" w:hAnsiTheme="minorBidi" w:cstheme="minorBidi"/>
        </w:rPr>
        <w:br w:type="page"/>
      </w:r>
      <w:r w:rsidRPr="00422475">
        <w:rPr>
          <w:rFonts w:asciiTheme="minorBidi" w:eastAsia="Arial" w:hAnsiTheme="minorBidi" w:cstheme="minorBidi"/>
          <w:b/>
          <w:sz w:val="28"/>
          <w:szCs w:val="28"/>
        </w:rPr>
        <w:lastRenderedPageBreak/>
        <w:t xml:space="preserve">Annexure I </w:t>
      </w:r>
    </w:p>
    <w:p w14:paraId="5D12187B" w14:textId="77777777" w:rsidR="008354E3" w:rsidRPr="00422475" w:rsidRDefault="00000000">
      <w:pPr>
        <w:jc w:val="center"/>
        <w:rPr>
          <w:rFonts w:asciiTheme="minorBidi" w:eastAsia="Arial" w:hAnsiTheme="minorBidi" w:cstheme="minorBidi"/>
          <w:b/>
        </w:rPr>
      </w:pPr>
      <w:r w:rsidRPr="00422475">
        <w:rPr>
          <w:rFonts w:asciiTheme="minorBidi" w:eastAsia="Arial" w:hAnsiTheme="minorBidi" w:cstheme="minorBidi"/>
          <w:b/>
          <w:sz w:val="28"/>
          <w:szCs w:val="28"/>
        </w:rPr>
        <w:t>Instructions</w:t>
      </w:r>
    </w:p>
    <w:p w14:paraId="1A420745" w14:textId="77777777" w:rsidR="008354E3" w:rsidRPr="00422475" w:rsidRDefault="00000000">
      <w:pPr>
        <w:numPr>
          <w:ilvl w:val="0"/>
          <w:numId w:val="15"/>
        </w:numPr>
        <w:spacing w:after="0" w:line="240" w:lineRule="auto"/>
        <w:ind w:left="720" w:hanging="360"/>
        <w:rPr>
          <w:rFonts w:asciiTheme="minorBidi" w:eastAsia="Arial" w:hAnsiTheme="minorBidi" w:cstheme="minorBidi"/>
          <w:b/>
        </w:rPr>
      </w:pPr>
      <w:r w:rsidRPr="00422475">
        <w:rPr>
          <w:rFonts w:asciiTheme="minorBidi" w:eastAsia="Arial" w:hAnsiTheme="minorBidi" w:cstheme="minorBidi"/>
          <w:b/>
        </w:rPr>
        <w:t>A. Introduction</w:t>
      </w:r>
    </w:p>
    <w:p w14:paraId="721D9AB6" w14:textId="77777777" w:rsidR="008354E3" w:rsidRPr="00422475" w:rsidRDefault="00000000">
      <w:pPr>
        <w:ind w:left="360"/>
        <w:rPr>
          <w:rFonts w:asciiTheme="minorBidi" w:eastAsia="Arial" w:hAnsiTheme="minorBidi" w:cstheme="minorBidi"/>
          <w:b/>
        </w:rPr>
      </w:pPr>
      <w:r w:rsidRPr="00422475">
        <w:rPr>
          <w:rFonts w:asciiTheme="minorBidi" w:eastAsia="Arial" w:hAnsiTheme="minorBidi" w:cstheme="minorBidi"/>
          <w:b/>
        </w:rPr>
        <w:t>1. General</w:t>
      </w:r>
    </w:p>
    <w:p w14:paraId="74C51E3E"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 xml:space="preserve">The purpose of the Request for Proposal (RFP) is to invite proposals from </w:t>
      </w:r>
      <w:r w:rsidRPr="00422475">
        <w:rPr>
          <w:rFonts w:asciiTheme="minorBidi" w:eastAsia="Arial" w:hAnsiTheme="minorBidi" w:cstheme="minorBidi"/>
          <w:color w:val="000000"/>
        </w:rPr>
        <w:t>individual consultants for</w:t>
      </w:r>
      <w:r w:rsidRPr="00422475">
        <w:rPr>
          <w:rFonts w:asciiTheme="minorBidi" w:eastAsia="Arial" w:hAnsiTheme="minorBidi" w:cstheme="minorBidi"/>
        </w:rPr>
        <w:t xml:space="preserve"> </w:t>
      </w:r>
      <w:r w:rsidRPr="00422475">
        <w:rPr>
          <w:rFonts w:asciiTheme="minorBidi" w:eastAsia="Arial" w:hAnsiTheme="minorBidi" w:cstheme="minorBidi"/>
          <w:color w:val="000000"/>
        </w:rPr>
        <w:t xml:space="preserve">“Develop </w:t>
      </w:r>
      <w:r w:rsidRPr="00422475">
        <w:rPr>
          <w:rFonts w:asciiTheme="minorBidi" w:eastAsia="Arial" w:hAnsiTheme="minorBidi" w:cstheme="minorBidi"/>
        </w:rPr>
        <w:t xml:space="preserve">Land Use Plan for Shandur Plateau Cum Tourism Management Plan for the </w:t>
      </w:r>
      <w:proofErr w:type="spellStart"/>
      <w:r w:rsidRPr="00422475">
        <w:rPr>
          <w:rFonts w:asciiTheme="minorBidi" w:eastAsia="Arial" w:hAnsiTheme="minorBidi" w:cstheme="minorBidi"/>
        </w:rPr>
        <w:t>Bashqar</w:t>
      </w:r>
      <w:proofErr w:type="spellEnd"/>
      <w:r w:rsidRPr="00422475">
        <w:rPr>
          <w:rFonts w:asciiTheme="minorBidi" w:eastAsia="Arial" w:hAnsiTheme="minorBidi" w:cstheme="minorBidi"/>
        </w:rPr>
        <w:t xml:space="preserve"> Gol Biosphere Reserve (BGBR)</w:t>
      </w:r>
      <w:r w:rsidRPr="00422475">
        <w:rPr>
          <w:rFonts w:asciiTheme="minorBidi" w:eastAsia="Arial" w:hAnsiTheme="minorBidi" w:cstheme="minorBidi"/>
          <w:color w:val="000000"/>
        </w:rPr>
        <w:t>”</w:t>
      </w:r>
      <w:r w:rsidRPr="00422475">
        <w:rPr>
          <w:rFonts w:asciiTheme="minorBidi" w:eastAsia="Arial" w:hAnsiTheme="minorBidi" w:cstheme="minorBidi"/>
        </w:rPr>
        <w:t xml:space="preserve"> </w:t>
      </w:r>
      <w:r w:rsidRPr="00422475">
        <w:rPr>
          <w:rFonts w:asciiTheme="minorBidi" w:eastAsia="Arial" w:hAnsiTheme="minorBidi" w:cstheme="minorBidi"/>
          <w:color w:val="000000"/>
        </w:rPr>
        <w:t>under the WLT project as per enclosed Terms of reference (Annexure-II).</w:t>
      </w:r>
    </w:p>
    <w:p w14:paraId="4926208A" w14:textId="77777777" w:rsidR="008354E3" w:rsidRPr="00422475" w:rsidRDefault="00000000">
      <w:pPr>
        <w:numPr>
          <w:ilvl w:val="0"/>
          <w:numId w:val="1"/>
        </w:numPr>
        <w:spacing w:after="0" w:line="240" w:lineRule="auto"/>
        <w:ind w:left="360"/>
        <w:rPr>
          <w:rFonts w:asciiTheme="minorBidi" w:eastAsia="Arial" w:hAnsiTheme="minorBidi" w:cstheme="minorBidi"/>
          <w:b/>
        </w:rPr>
      </w:pPr>
      <w:r w:rsidRPr="00422475">
        <w:rPr>
          <w:rFonts w:asciiTheme="minorBidi" w:eastAsia="Arial" w:hAnsiTheme="minorBidi" w:cstheme="minorBidi"/>
          <w:b/>
        </w:rPr>
        <w:t>2. Cost of proposal</w:t>
      </w:r>
    </w:p>
    <w:p w14:paraId="56BB3D40" w14:textId="77777777" w:rsidR="008354E3" w:rsidRPr="00422475" w:rsidRDefault="008354E3">
      <w:pPr>
        <w:numPr>
          <w:ilvl w:val="0"/>
          <w:numId w:val="1"/>
        </w:numPr>
        <w:spacing w:after="0" w:line="240" w:lineRule="auto"/>
        <w:ind w:left="360"/>
        <w:rPr>
          <w:rFonts w:asciiTheme="minorBidi" w:eastAsia="Arial" w:hAnsiTheme="minorBidi" w:cstheme="minorBidi"/>
          <w:b/>
        </w:rPr>
      </w:pPr>
    </w:p>
    <w:p w14:paraId="6829A866"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 xml:space="preserve">The </w:t>
      </w:r>
      <w:r w:rsidRPr="00422475">
        <w:rPr>
          <w:rFonts w:asciiTheme="minorBidi" w:eastAsia="Arial" w:hAnsiTheme="minorBidi" w:cstheme="minorBidi"/>
          <w:color w:val="000000"/>
        </w:rPr>
        <w:t>prospective consultant</w:t>
      </w:r>
      <w:r w:rsidRPr="00422475">
        <w:rPr>
          <w:rFonts w:asciiTheme="minorBidi" w:eastAsia="Arial" w:hAnsiTheme="minorBidi" w:cstheme="minorBidi"/>
        </w:rPr>
        <w:t xml:space="preserve"> shall bear all costs associated with the preparation and submission of the proposals, regardless of the conduct or outcome of the solicitation. </w:t>
      </w:r>
    </w:p>
    <w:p w14:paraId="212E3D54" w14:textId="77777777" w:rsidR="008354E3" w:rsidRPr="00422475" w:rsidRDefault="00000000">
      <w:pPr>
        <w:numPr>
          <w:ilvl w:val="0"/>
          <w:numId w:val="1"/>
        </w:numPr>
        <w:spacing w:after="0" w:line="240" w:lineRule="auto"/>
        <w:ind w:left="360"/>
        <w:rPr>
          <w:rFonts w:asciiTheme="minorBidi" w:eastAsia="Arial" w:hAnsiTheme="minorBidi" w:cstheme="minorBidi"/>
          <w:b/>
        </w:rPr>
      </w:pPr>
      <w:r w:rsidRPr="00422475">
        <w:rPr>
          <w:rFonts w:asciiTheme="minorBidi" w:eastAsia="Arial" w:hAnsiTheme="minorBidi" w:cstheme="minorBidi"/>
          <w:b/>
        </w:rPr>
        <w:t>3. Legal Status</w:t>
      </w:r>
    </w:p>
    <w:p w14:paraId="05F3850E" w14:textId="77777777" w:rsidR="008354E3" w:rsidRPr="00422475" w:rsidRDefault="008354E3">
      <w:pPr>
        <w:numPr>
          <w:ilvl w:val="0"/>
          <w:numId w:val="1"/>
        </w:numPr>
        <w:spacing w:after="0" w:line="240" w:lineRule="auto"/>
        <w:ind w:left="360"/>
        <w:rPr>
          <w:rFonts w:asciiTheme="minorBidi" w:eastAsia="Arial" w:hAnsiTheme="minorBidi" w:cstheme="minorBidi"/>
          <w:b/>
        </w:rPr>
      </w:pPr>
    </w:p>
    <w:p w14:paraId="6A440CC7"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The consultant shall be considered as having the legal status of an independent contractor. He/she shall not be considered in any respect as being an employee or agent of SLF.</w:t>
      </w:r>
    </w:p>
    <w:p w14:paraId="4FAB0BF4" w14:textId="77777777" w:rsidR="008354E3" w:rsidRPr="00422475" w:rsidRDefault="00000000">
      <w:pPr>
        <w:numPr>
          <w:ilvl w:val="0"/>
          <w:numId w:val="1"/>
        </w:numPr>
        <w:spacing w:after="0" w:line="240" w:lineRule="auto"/>
        <w:ind w:left="360"/>
        <w:rPr>
          <w:rFonts w:asciiTheme="minorBidi" w:eastAsia="Arial" w:hAnsiTheme="minorBidi" w:cstheme="minorBidi"/>
          <w:b/>
        </w:rPr>
      </w:pPr>
      <w:r w:rsidRPr="00422475">
        <w:rPr>
          <w:rFonts w:asciiTheme="minorBidi" w:eastAsia="Arial" w:hAnsiTheme="minorBidi" w:cstheme="minorBidi"/>
          <w:b/>
        </w:rPr>
        <w:t xml:space="preserve">4. Contractor's Responsibility </w:t>
      </w:r>
    </w:p>
    <w:p w14:paraId="6FF66B6D" w14:textId="77777777" w:rsidR="008354E3" w:rsidRPr="00422475" w:rsidRDefault="008354E3">
      <w:pPr>
        <w:numPr>
          <w:ilvl w:val="0"/>
          <w:numId w:val="1"/>
        </w:numPr>
        <w:spacing w:after="0" w:line="240" w:lineRule="auto"/>
        <w:ind w:left="360"/>
        <w:rPr>
          <w:rFonts w:asciiTheme="minorBidi" w:eastAsia="Arial" w:hAnsiTheme="minorBidi" w:cstheme="minorBidi"/>
          <w:b/>
        </w:rPr>
      </w:pPr>
    </w:p>
    <w:p w14:paraId="5B8421FE"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The consultant shall respect the local customs and conform to a high standard of moral and ethical conduct during the consultancy period with SLF.</w:t>
      </w:r>
    </w:p>
    <w:p w14:paraId="7718EE9A" w14:textId="77777777" w:rsidR="008354E3" w:rsidRPr="00422475" w:rsidRDefault="00000000">
      <w:pPr>
        <w:ind w:left="360" w:hanging="360"/>
        <w:rPr>
          <w:rFonts w:asciiTheme="minorBidi" w:eastAsia="Arial" w:hAnsiTheme="minorBidi" w:cstheme="minorBidi"/>
          <w:b/>
        </w:rPr>
      </w:pPr>
      <w:r w:rsidRPr="00422475">
        <w:rPr>
          <w:rFonts w:asciiTheme="minorBidi" w:eastAsia="Arial" w:hAnsiTheme="minorBidi" w:cstheme="minorBidi"/>
          <w:b/>
        </w:rPr>
        <w:t xml:space="preserve">B. Solicitation Documents </w:t>
      </w:r>
    </w:p>
    <w:p w14:paraId="12868847" w14:textId="77777777" w:rsidR="008354E3" w:rsidRPr="00422475" w:rsidRDefault="00000000">
      <w:pPr>
        <w:ind w:left="360"/>
        <w:rPr>
          <w:rFonts w:asciiTheme="minorBidi" w:eastAsia="Arial" w:hAnsiTheme="minorBidi" w:cstheme="minorBidi"/>
          <w:b/>
        </w:rPr>
      </w:pPr>
      <w:r w:rsidRPr="00422475">
        <w:rPr>
          <w:rFonts w:asciiTheme="minorBidi" w:eastAsia="Arial" w:hAnsiTheme="minorBidi" w:cstheme="minorBidi"/>
          <w:b/>
        </w:rPr>
        <w:t xml:space="preserve">3. Contents of solicitation documents </w:t>
      </w:r>
    </w:p>
    <w:p w14:paraId="4E26C8DC"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u w:val="single"/>
        </w:rPr>
        <w:t xml:space="preserve">Proposals must offer services to meet the complete requirements of the </w:t>
      </w:r>
      <w:proofErr w:type="spellStart"/>
      <w:r w:rsidRPr="00422475">
        <w:rPr>
          <w:rFonts w:asciiTheme="minorBidi" w:eastAsia="Arial" w:hAnsiTheme="minorBidi" w:cstheme="minorBidi"/>
          <w:u w:val="single"/>
        </w:rPr>
        <w:t>ToRs</w:t>
      </w:r>
      <w:proofErr w:type="spellEnd"/>
      <w:r w:rsidRPr="00422475">
        <w:rPr>
          <w:rFonts w:asciiTheme="minorBidi" w:eastAsia="Arial" w:hAnsiTheme="minorBidi" w:cstheme="minorBidi"/>
          <w:u w:val="single"/>
        </w:rPr>
        <w:t xml:space="preserve">. Proposals meeting only part of the requirements will be rejected. </w:t>
      </w:r>
      <w:r w:rsidRPr="00422475">
        <w:rPr>
          <w:rFonts w:asciiTheme="minorBidi" w:eastAsia="Arial" w:hAnsiTheme="minorBidi" w:cstheme="minorBidi"/>
        </w:rPr>
        <w:t xml:space="preserve">Interested </w:t>
      </w:r>
      <w:r w:rsidRPr="00422475">
        <w:rPr>
          <w:rFonts w:asciiTheme="minorBidi" w:eastAsia="Arial" w:hAnsiTheme="minorBidi" w:cstheme="minorBidi"/>
          <w:color w:val="000000"/>
        </w:rPr>
        <w:t>applicants</w:t>
      </w:r>
      <w:r w:rsidRPr="00422475">
        <w:rPr>
          <w:rFonts w:asciiTheme="minorBidi" w:eastAsia="Arial" w:hAnsiTheme="minorBidi" w:cstheme="minorBidi"/>
        </w:rPr>
        <w:t xml:space="preserve"> must comply with the documents contained in the RFP.</w:t>
      </w:r>
    </w:p>
    <w:p w14:paraId="40F47B2F" w14:textId="77777777" w:rsidR="008354E3" w:rsidRPr="00422475" w:rsidRDefault="00000000">
      <w:pPr>
        <w:ind w:left="360"/>
        <w:rPr>
          <w:rFonts w:asciiTheme="minorBidi" w:eastAsia="Arial" w:hAnsiTheme="minorBidi" w:cstheme="minorBidi"/>
          <w:b/>
        </w:rPr>
      </w:pPr>
      <w:r w:rsidRPr="00422475">
        <w:rPr>
          <w:rFonts w:asciiTheme="minorBidi" w:eastAsia="Arial" w:hAnsiTheme="minorBidi" w:cstheme="minorBidi"/>
          <w:b/>
        </w:rPr>
        <w:t>4. Amendments to solicitation documents</w:t>
      </w:r>
    </w:p>
    <w:p w14:paraId="7E269D0D"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 xml:space="preserve">At any time before the deadline for submission of proposals, the SLF may, for any reason, modify the solicitation documents by amendment. Any such amendment will be advertised on its website. The SLF may, at its discretion, extend the deadline for the submission of proposals taking the amendments into account to facilitate the Individual Consultant/ </w:t>
      </w:r>
      <w:r w:rsidRPr="00422475">
        <w:rPr>
          <w:rFonts w:asciiTheme="minorBidi" w:eastAsia="Arial" w:hAnsiTheme="minorBidi" w:cstheme="minorBidi"/>
          <w:color w:val="000000"/>
        </w:rPr>
        <w:t>service provider</w:t>
      </w:r>
      <w:r w:rsidRPr="00422475">
        <w:rPr>
          <w:rFonts w:asciiTheme="minorBidi" w:eastAsia="Arial" w:hAnsiTheme="minorBidi" w:cstheme="minorBidi"/>
        </w:rPr>
        <w:t xml:space="preserve">. </w:t>
      </w:r>
    </w:p>
    <w:p w14:paraId="2A63F9E7" w14:textId="77777777" w:rsidR="008354E3" w:rsidRPr="00422475" w:rsidRDefault="00000000">
      <w:pPr>
        <w:spacing w:after="0"/>
        <w:ind w:left="357" w:hanging="360"/>
        <w:rPr>
          <w:rFonts w:asciiTheme="minorBidi" w:eastAsia="Arial" w:hAnsiTheme="minorBidi" w:cstheme="minorBidi"/>
          <w:b/>
        </w:rPr>
      </w:pPr>
      <w:r w:rsidRPr="00422475">
        <w:rPr>
          <w:rFonts w:asciiTheme="minorBidi" w:eastAsia="Arial" w:hAnsiTheme="minorBidi" w:cstheme="minorBidi"/>
          <w:b/>
        </w:rPr>
        <w:t xml:space="preserve">C. Preparation of Proposals </w:t>
      </w:r>
    </w:p>
    <w:p w14:paraId="5876E843" w14:textId="77777777" w:rsidR="008354E3" w:rsidRPr="00422475" w:rsidRDefault="008354E3">
      <w:pPr>
        <w:spacing w:after="0"/>
        <w:ind w:left="357"/>
        <w:rPr>
          <w:rFonts w:asciiTheme="minorBidi" w:eastAsia="Arial" w:hAnsiTheme="minorBidi" w:cstheme="minorBidi"/>
          <w:b/>
        </w:rPr>
      </w:pPr>
    </w:p>
    <w:p w14:paraId="64B927E8" w14:textId="77777777" w:rsidR="008354E3" w:rsidRPr="00422475" w:rsidRDefault="00000000">
      <w:pPr>
        <w:spacing w:after="0"/>
        <w:ind w:left="357"/>
        <w:rPr>
          <w:rFonts w:asciiTheme="minorBidi" w:eastAsia="Arial" w:hAnsiTheme="minorBidi" w:cstheme="minorBidi"/>
          <w:b/>
        </w:rPr>
      </w:pPr>
      <w:r w:rsidRPr="00422475">
        <w:rPr>
          <w:rFonts w:asciiTheme="minorBidi" w:eastAsia="Arial" w:hAnsiTheme="minorBidi" w:cstheme="minorBidi"/>
          <w:b/>
        </w:rPr>
        <w:t>5. Language of the proposal</w:t>
      </w:r>
    </w:p>
    <w:p w14:paraId="2E3CD9C1"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 xml:space="preserve">The proposals, along with all related documents, must be written in the English language. Any printed literature furnished by the </w:t>
      </w:r>
      <w:r w:rsidRPr="00422475">
        <w:rPr>
          <w:rFonts w:asciiTheme="minorBidi" w:eastAsia="Arial" w:hAnsiTheme="minorBidi" w:cstheme="minorBidi"/>
          <w:color w:val="000000"/>
        </w:rPr>
        <w:t>consultant</w:t>
      </w:r>
      <w:r w:rsidRPr="00422475">
        <w:rPr>
          <w:rFonts w:asciiTheme="minorBidi" w:eastAsia="Arial" w:hAnsiTheme="minorBidi" w:cstheme="minorBidi"/>
        </w:rPr>
        <w:t xml:space="preserve"> written in another language should accompany its English translation. </w:t>
      </w:r>
    </w:p>
    <w:p w14:paraId="6F7A9F38" w14:textId="77777777" w:rsidR="008354E3" w:rsidRPr="00422475" w:rsidRDefault="008354E3">
      <w:pPr>
        <w:ind w:left="720"/>
        <w:jc w:val="both"/>
        <w:rPr>
          <w:rFonts w:asciiTheme="minorBidi" w:eastAsia="Arial" w:hAnsiTheme="minorBidi" w:cstheme="minorBidi"/>
        </w:rPr>
      </w:pPr>
    </w:p>
    <w:p w14:paraId="4E3B2CF1" w14:textId="77777777" w:rsidR="008354E3" w:rsidRPr="00422475" w:rsidRDefault="008354E3">
      <w:pPr>
        <w:ind w:left="720"/>
        <w:jc w:val="both"/>
        <w:rPr>
          <w:rFonts w:asciiTheme="minorBidi" w:eastAsia="Arial" w:hAnsiTheme="minorBidi" w:cstheme="minorBidi"/>
        </w:rPr>
      </w:pPr>
    </w:p>
    <w:p w14:paraId="4F37EE4B" w14:textId="77777777" w:rsidR="008354E3" w:rsidRPr="00422475" w:rsidRDefault="008354E3">
      <w:pPr>
        <w:ind w:left="720"/>
        <w:jc w:val="both"/>
        <w:rPr>
          <w:rFonts w:asciiTheme="minorBidi" w:eastAsia="Arial" w:hAnsiTheme="minorBidi" w:cstheme="minorBidi"/>
        </w:rPr>
      </w:pPr>
    </w:p>
    <w:p w14:paraId="2FBD9DCC" w14:textId="77777777" w:rsidR="008354E3" w:rsidRPr="00422475" w:rsidRDefault="00000000">
      <w:pPr>
        <w:spacing w:after="120"/>
        <w:ind w:left="357"/>
        <w:rPr>
          <w:rFonts w:asciiTheme="minorBidi" w:eastAsia="Arial" w:hAnsiTheme="minorBidi" w:cstheme="minorBidi"/>
          <w:b/>
        </w:rPr>
      </w:pPr>
      <w:r w:rsidRPr="00422475">
        <w:rPr>
          <w:rFonts w:asciiTheme="minorBidi" w:eastAsia="Arial" w:hAnsiTheme="minorBidi" w:cstheme="minorBidi"/>
          <w:b/>
        </w:rPr>
        <w:lastRenderedPageBreak/>
        <w:t>6. Period of validity of proposals</w:t>
      </w:r>
    </w:p>
    <w:p w14:paraId="185B59D4" w14:textId="77777777" w:rsidR="008354E3" w:rsidRPr="00422475" w:rsidRDefault="00000000">
      <w:pPr>
        <w:spacing w:after="120"/>
        <w:ind w:left="720"/>
        <w:jc w:val="both"/>
        <w:rPr>
          <w:rFonts w:asciiTheme="minorBidi" w:eastAsia="Arial" w:hAnsiTheme="minorBidi" w:cstheme="minorBidi"/>
        </w:rPr>
      </w:pPr>
      <w:r w:rsidRPr="00422475">
        <w:rPr>
          <w:rFonts w:asciiTheme="minorBidi" w:eastAsia="Arial" w:hAnsiTheme="minorBidi" w:cstheme="minorBidi"/>
        </w:rPr>
        <w:t>Proposals should remain valid for ninety (90) days after the deadline date of proposal submission. A proposal valid for a shorter period may be rejected by the Project Evaluation Committee on the grounds that it is non-responsive. In exceptional circumstances, SLF may request the Proposer to extend the validity of the Proposal beyond what has been initially indicated in this RFP. The Proposer shall then confirm the extension in writing, without any modification whatsoever in the Proposal.</w:t>
      </w:r>
    </w:p>
    <w:p w14:paraId="0391CEC5"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No price variation due to escalation, inflation, fluctuation in exchange rates, or any other market factors shall be accepted by SLF after it has received the Proposal.</w:t>
      </w:r>
    </w:p>
    <w:p w14:paraId="0BB60A40" w14:textId="77777777" w:rsidR="008354E3" w:rsidRPr="00422475" w:rsidRDefault="00000000">
      <w:pPr>
        <w:ind w:left="360"/>
        <w:rPr>
          <w:rFonts w:asciiTheme="minorBidi" w:eastAsia="Arial" w:hAnsiTheme="minorBidi" w:cstheme="minorBidi"/>
          <w:b/>
        </w:rPr>
      </w:pPr>
      <w:r w:rsidRPr="00422475">
        <w:rPr>
          <w:rFonts w:asciiTheme="minorBidi" w:eastAsia="Arial" w:hAnsiTheme="minorBidi" w:cstheme="minorBidi"/>
          <w:b/>
        </w:rPr>
        <w:t>7. Signing of proposals</w:t>
      </w:r>
    </w:p>
    <w:p w14:paraId="61B3F2F1"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 xml:space="preserve">The proposal shall be typed and signed by the consultant. </w:t>
      </w:r>
    </w:p>
    <w:p w14:paraId="4F7C0282" w14:textId="77777777" w:rsidR="008354E3" w:rsidRPr="00422475" w:rsidRDefault="00000000">
      <w:pPr>
        <w:ind w:left="360"/>
        <w:rPr>
          <w:rFonts w:asciiTheme="minorBidi" w:eastAsia="Arial" w:hAnsiTheme="minorBidi" w:cstheme="minorBidi"/>
          <w:b/>
        </w:rPr>
      </w:pPr>
      <w:r w:rsidRPr="00422475">
        <w:rPr>
          <w:rFonts w:asciiTheme="minorBidi" w:eastAsia="Arial" w:hAnsiTheme="minorBidi" w:cstheme="minorBidi"/>
          <w:b/>
        </w:rPr>
        <w:t>8. Payment</w:t>
      </w:r>
    </w:p>
    <w:p w14:paraId="637911D6"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 xml:space="preserve">The SLF shall make payments to the </w:t>
      </w:r>
      <w:r w:rsidRPr="00422475">
        <w:rPr>
          <w:rFonts w:asciiTheme="minorBidi" w:eastAsia="Arial" w:hAnsiTheme="minorBidi" w:cstheme="minorBidi"/>
          <w:color w:val="000000"/>
        </w:rPr>
        <w:t>consultant</w:t>
      </w:r>
      <w:r w:rsidRPr="00422475">
        <w:rPr>
          <w:rFonts w:asciiTheme="minorBidi" w:eastAsia="Arial" w:hAnsiTheme="minorBidi" w:cstheme="minorBidi"/>
        </w:rPr>
        <w:t xml:space="preserve"> after acceptance of its payment requests and on certification of achievement by the project manager against corresponding milestones as per the </w:t>
      </w:r>
      <w:proofErr w:type="spellStart"/>
      <w:r w:rsidRPr="00422475">
        <w:rPr>
          <w:rFonts w:asciiTheme="minorBidi" w:eastAsia="Arial" w:hAnsiTheme="minorBidi" w:cstheme="minorBidi"/>
        </w:rPr>
        <w:t>ToRs</w:t>
      </w:r>
      <w:proofErr w:type="spellEnd"/>
      <w:r w:rsidRPr="00422475">
        <w:rPr>
          <w:rFonts w:asciiTheme="minorBidi" w:eastAsia="Arial" w:hAnsiTheme="minorBidi" w:cstheme="minorBidi"/>
        </w:rPr>
        <w:t>.</w:t>
      </w:r>
    </w:p>
    <w:p w14:paraId="36AE2C10" w14:textId="77777777" w:rsidR="008354E3" w:rsidRPr="00422475" w:rsidRDefault="00000000">
      <w:pPr>
        <w:spacing w:after="0"/>
        <w:ind w:left="357" w:hanging="360"/>
        <w:rPr>
          <w:rFonts w:asciiTheme="minorBidi" w:eastAsia="Arial" w:hAnsiTheme="minorBidi" w:cstheme="minorBidi"/>
          <w:b/>
        </w:rPr>
      </w:pPr>
      <w:r w:rsidRPr="00422475">
        <w:rPr>
          <w:rFonts w:asciiTheme="minorBidi" w:eastAsia="Arial" w:hAnsiTheme="minorBidi" w:cstheme="minorBidi"/>
          <w:b/>
        </w:rPr>
        <w:t xml:space="preserve">D. Submission of Proposals </w:t>
      </w:r>
    </w:p>
    <w:p w14:paraId="52DD3C2D" w14:textId="77777777" w:rsidR="008354E3" w:rsidRPr="00422475" w:rsidRDefault="00000000">
      <w:pPr>
        <w:spacing w:after="0"/>
        <w:ind w:left="357"/>
        <w:rPr>
          <w:rFonts w:asciiTheme="minorBidi" w:eastAsia="Arial" w:hAnsiTheme="minorBidi" w:cstheme="minorBidi"/>
          <w:b/>
        </w:rPr>
      </w:pPr>
      <w:r w:rsidRPr="00422475">
        <w:rPr>
          <w:rFonts w:asciiTheme="minorBidi" w:eastAsia="Arial" w:hAnsiTheme="minorBidi" w:cstheme="minorBidi"/>
          <w:b/>
        </w:rPr>
        <w:t xml:space="preserve">9.  Sealing and marking of proposals </w:t>
      </w:r>
    </w:p>
    <w:p w14:paraId="0C5A6670" w14:textId="77777777" w:rsidR="008354E3" w:rsidRPr="00422475" w:rsidRDefault="00000000">
      <w:pPr>
        <w:spacing w:after="0" w:line="240" w:lineRule="auto"/>
        <w:ind w:left="709" w:hanging="76"/>
        <w:jc w:val="both"/>
        <w:rPr>
          <w:rFonts w:asciiTheme="minorBidi" w:eastAsia="Arial" w:hAnsiTheme="minorBidi" w:cstheme="minorBidi"/>
        </w:rPr>
      </w:pPr>
      <w:r w:rsidRPr="00422475">
        <w:rPr>
          <w:rFonts w:asciiTheme="minorBidi" w:eastAsia="Arial" w:hAnsiTheme="minorBidi" w:cstheme="minorBidi"/>
        </w:rPr>
        <w:t xml:space="preserve"> The technical and financial proposal should be sent to </w:t>
      </w:r>
      <w:r w:rsidRPr="00422475">
        <w:rPr>
          <w:rFonts w:asciiTheme="minorBidi" w:hAnsiTheme="minorBidi" w:cstheme="minorBidi"/>
        </w:rPr>
        <w:t>“</w:t>
      </w:r>
      <w:r w:rsidRPr="00422475">
        <w:rPr>
          <w:rFonts w:asciiTheme="minorBidi" w:eastAsia="Arial" w:hAnsiTheme="minorBidi" w:cstheme="minorBidi"/>
          <w:b/>
          <w:color w:val="000000"/>
        </w:rPr>
        <w:t>Deputy Director SLF, House 71C, Street 54, Sector, E-11/3, Islamabad; Ph: +92 51 2375044-45</w:t>
      </w:r>
      <w:r w:rsidRPr="00422475">
        <w:rPr>
          <w:rFonts w:asciiTheme="minorBidi" w:hAnsiTheme="minorBidi" w:cstheme="minorBidi"/>
        </w:rPr>
        <w:t>”</w:t>
      </w:r>
      <w:r w:rsidRPr="00422475">
        <w:rPr>
          <w:rFonts w:asciiTheme="minorBidi" w:eastAsia="Arial" w:hAnsiTheme="minorBidi" w:cstheme="minorBidi"/>
        </w:rPr>
        <w:t xml:space="preserve"> by </w:t>
      </w:r>
      <w:r w:rsidRPr="00422475">
        <w:rPr>
          <w:rFonts w:asciiTheme="minorBidi" w:eastAsia="Arial" w:hAnsiTheme="minorBidi" w:cstheme="minorBidi"/>
          <w:b/>
        </w:rPr>
        <w:t>May 15, 2025,</w:t>
      </w:r>
      <w:r w:rsidRPr="00422475">
        <w:rPr>
          <w:rFonts w:asciiTheme="minorBidi" w:eastAsia="Arial" w:hAnsiTheme="minorBidi" w:cstheme="minorBidi"/>
        </w:rPr>
        <w:t xml:space="preserve"> with reference to </w:t>
      </w:r>
      <w:r w:rsidRPr="00422475">
        <w:rPr>
          <w:rFonts w:asciiTheme="minorBidi" w:eastAsia="Arial" w:hAnsiTheme="minorBidi" w:cstheme="minorBidi"/>
          <w:color w:val="000000"/>
        </w:rPr>
        <w:t>RFP-WLT-2025-01</w:t>
      </w:r>
      <w:r w:rsidRPr="00422475">
        <w:rPr>
          <w:rFonts w:asciiTheme="minorBidi" w:eastAsia="Arial" w:hAnsiTheme="minorBidi" w:cstheme="minorBidi"/>
        </w:rPr>
        <w:t>,</w:t>
      </w:r>
      <w:r w:rsidRPr="00422475">
        <w:rPr>
          <w:rFonts w:asciiTheme="minorBidi" w:eastAsia="Arial" w:hAnsiTheme="minorBidi" w:cstheme="minorBidi"/>
          <w:color w:val="000000"/>
        </w:rPr>
        <w:t xml:space="preserve"> and kindly ensure that they are signed. Please do not address your application to or copy it to any other individual at the SLF.</w:t>
      </w:r>
    </w:p>
    <w:p w14:paraId="0318933C" w14:textId="77777777" w:rsidR="008354E3" w:rsidRPr="00422475" w:rsidRDefault="00000000">
      <w:pPr>
        <w:numPr>
          <w:ilvl w:val="1"/>
          <w:numId w:val="2"/>
        </w:numPr>
        <w:spacing w:after="0" w:line="240" w:lineRule="auto"/>
        <w:ind w:left="360"/>
        <w:rPr>
          <w:rFonts w:asciiTheme="minorBidi" w:eastAsia="Arial" w:hAnsiTheme="minorBidi" w:cstheme="minorBidi"/>
          <w:b/>
        </w:rPr>
      </w:pPr>
      <w:r w:rsidRPr="00422475">
        <w:rPr>
          <w:rFonts w:asciiTheme="minorBidi" w:eastAsia="Arial" w:hAnsiTheme="minorBidi" w:cstheme="minorBidi"/>
          <w:b/>
        </w:rPr>
        <w:t xml:space="preserve">10. Deadline for submission of proposals </w:t>
      </w:r>
    </w:p>
    <w:p w14:paraId="60D50F48"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 xml:space="preserve">Proposals must be received by the SLF no later than </w:t>
      </w:r>
      <w:r w:rsidRPr="00422475">
        <w:rPr>
          <w:rFonts w:asciiTheme="minorBidi" w:eastAsia="Arial" w:hAnsiTheme="minorBidi" w:cstheme="minorBidi"/>
          <w:color w:val="000000"/>
        </w:rPr>
        <w:t>May 15, 2025, by 05:00 PM PST</w:t>
      </w:r>
      <w:r w:rsidRPr="00422475">
        <w:rPr>
          <w:rFonts w:asciiTheme="minorBidi" w:eastAsia="Arial" w:hAnsiTheme="minorBidi" w:cstheme="minorBidi"/>
        </w:rPr>
        <w:t xml:space="preserve">. Any proposal received after the deadline will be rejected. </w:t>
      </w:r>
    </w:p>
    <w:p w14:paraId="68B8169F" w14:textId="77777777" w:rsidR="008354E3" w:rsidRPr="00422475" w:rsidRDefault="00000000">
      <w:pPr>
        <w:numPr>
          <w:ilvl w:val="1"/>
          <w:numId w:val="2"/>
        </w:numPr>
        <w:spacing w:after="0" w:line="240" w:lineRule="auto"/>
        <w:ind w:left="360"/>
        <w:rPr>
          <w:rFonts w:asciiTheme="minorBidi" w:eastAsia="Arial" w:hAnsiTheme="minorBidi" w:cstheme="minorBidi"/>
          <w:b/>
        </w:rPr>
      </w:pPr>
      <w:r w:rsidRPr="00422475">
        <w:rPr>
          <w:rFonts w:asciiTheme="minorBidi" w:eastAsia="Arial" w:hAnsiTheme="minorBidi" w:cstheme="minorBidi"/>
          <w:b/>
        </w:rPr>
        <w:t>11. Modification and withdrawal of Proposals</w:t>
      </w:r>
    </w:p>
    <w:p w14:paraId="7948BDF4"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 xml:space="preserve">The </w:t>
      </w:r>
      <w:r w:rsidRPr="00422475">
        <w:rPr>
          <w:rFonts w:asciiTheme="minorBidi" w:eastAsia="Arial" w:hAnsiTheme="minorBidi" w:cstheme="minorBidi"/>
          <w:color w:val="000000"/>
        </w:rPr>
        <w:t>consultant</w:t>
      </w:r>
      <w:r w:rsidRPr="00422475">
        <w:rPr>
          <w:rFonts w:asciiTheme="minorBidi" w:eastAsia="Arial" w:hAnsiTheme="minorBidi" w:cstheme="minorBidi"/>
        </w:rPr>
        <w:t xml:space="preserve"> may withdraw its proposal after the deadline prescribed for submission of proposals by providing written notice of the withdrawal to the SLF.</w:t>
      </w:r>
    </w:p>
    <w:p w14:paraId="76AC44EE" w14:textId="77777777" w:rsidR="008354E3" w:rsidRPr="00422475" w:rsidRDefault="00000000">
      <w:pPr>
        <w:numPr>
          <w:ilvl w:val="1"/>
          <w:numId w:val="2"/>
        </w:numPr>
        <w:spacing w:after="0" w:line="240" w:lineRule="auto"/>
        <w:ind w:left="360" w:hanging="360"/>
        <w:rPr>
          <w:rFonts w:asciiTheme="minorBidi" w:eastAsia="Arial" w:hAnsiTheme="minorBidi" w:cstheme="minorBidi"/>
          <w:b/>
        </w:rPr>
      </w:pPr>
      <w:r w:rsidRPr="00422475">
        <w:rPr>
          <w:rFonts w:asciiTheme="minorBidi" w:eastAsia="Arial" w:hAnsiTheme="minorBidi" w:cstheme="minorBidi"/>
          <w:b/>
        </w:rPr>
        <w:t>E. Evaluation of Proposals</w:t>
      </w:r>
    </w:p>
    <w:p w14:paraId="49DD5213" w14:textId="77777777" w:rsidR="008354E3" w:rsidRPr="00422475" w:rsidRDefault="00000000">
      <w:pPr>
        <w:numPr>
          <w:ilvl w:val="1"/>
          <w:numId w:val="2"/>
        </w:numPr>
        <w:spacing w:after="0" w:line="240" w:lineRule="auto"/>
        <w:ind w:left="360"/>
        <w:rPr>
          <w:rFonts w:asciiTheme="minorBidi" w:eastAsia="Arial" w:hAnsiTheme="minorBidi" w:cstheme="minorBidi"/>
          <w:b/>
        </w:rPr>
      </w:pPr>
      <w:r w:rsidRPr="00422475">
        <w:rPr>
          <w:rFonts w:asciiTheme="minorBidi" w:eastAsia="Arial" w:hAnsiTheme="minorBidi" w:cstheme="minorBidi"/>
          <w:b/>
        </w:rPr>
        <w:t>12. Clarification of proposals</w:t>
      </w:r>
    </w:p>
    <w:p w14:paraId="4AA2873B"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 xml:space="preserve">To assist in the examination, evaluation, and comparison of proposals, the SLF may at its discretion, ask the </w:t>
      </w:r>
      <w:r w:rsidRPr="00422475">
        <w:rPr>
          <w:rFonts w:asciiTheme="minorBidi" w:eastAsia="Arial" w:hAnsiTheme="minorBidi" w:cstheme="minorBidi"/>
          <w:color w:val="000000"/>
        </w:rPr>
        <w:t>consultant</w:t>
      </w:r>
      <w:r w:rsidRPr="00422475">
        <w:rPr>
          <w:rFonts w:asciiTheme="minorBidi" w:eastAsia="Arial" w:hAnsiTheme="minorBidi" w:cstheme="minorBidi"/>
        </w:rPr>
        <w:t xml:space="preserve"> for clarification of its proposal. The request for clarification and the response shall be in writing, and no change in price or substance of the proposal shall be sought, offered, or permitted. </w:t>
      </w:r>
    </w:p>
    <w:p w14:paraId="582AC497" w14:textId="77777777" w:rsidR="008354E3" w:rsidRPr="00422475" w:rsidRDefault="00000000">
      <w:pPr>
        <w:keepNext/>
        <w:numPr>
          <w:ilvl w:val="1"/>
          <w:numId w:val="3"/>
        </w:numPr>
        <w:spacing w:after="0" w:line="240" w:lineRule="auto"/>
        <w:ind w:left="357"/>
        <w:rPr>
          <w:rFonts w:asciiTheme="minorBidi" w:eastAsia="Arial" w:hAnsiTheme="minorBidi" w:cstheme="minorBidi"/>
          <w:b/>
        </w:rPr>
      </w:pPr>
      <w:r w:rsidRPr="00422475">
        <w:rPr>
          <w:rFonts w:asciiTheme="minorBidi" w:eastAsia="Arial" w:hAnsiTheme="minorBidi" w:cstheme="minorBidi"/>
          <w:b/>
        </w:rPr>
        <w:t>13. Preliminary examination</w:t>
      </w:r>
    </w:p>
    <w:p w14:paraId="7BC4ACBE" w14:textId="77777777" w:rsidR="008354E3" w:rsidRPr="00422475" w:rsidRDefault="00000000">
      <w:pPr>
        <w:ind w:left="720"/>
        <w:jc w:val="both"/>
        <w:rPr>
          <w:rFonts w:asciiTheme="minorBidi" w:eastAsia="Arial" w:hAnsiTheme="minorBidi" w:cstheme="minorBidi"/>
          <w:u w:val="single"/>
        </w:rPr>
      </w:pPr>
      <w:r w:rsidRPr="00422475">
        <w:rPr>
          <w:rFonts w:asciiTheme="minorBidi" w:eastAsia="Arial" w:hAnsiTheme="minorBidi" w:cstheme="minorBidi"/>
        </w:rPr>
        <w:t xml:space="preserve">SLF will examine the proposals to determine whether these are complete, do not have any computational errors, are properly signed, and are generally in order. </w:t>
      </w:r>
      <w:r w:rsidRPr="00422475">
        <w:rPr>
          <w:rFonts w:asciiTheme="minorBidi" w:eastAsia="Arial" w:hAnsiTheme="minorBidi" w:cstheme="minorBidi"/>
          <w:u w:val="single"/>
        </w:rPr>
        <w:t xml:space="preserve">Arithmetical errors will be rectified on the following basis: If there is a discrepancy between the unit price and the total price that is obtained by multiplying the unit price and quantity, the unit price shall prevail, and the total price shall be corrected. If the </w:t>
      </w:r>
      <w:r w:rsidRPr="00422475">
        <w:rPr>
          <w:rFonts w:asciiTheme="minorBidi" w:eastAsia="Arial" w:hAnsiTheme="minorBidi" w:cstheme="minorBidi"/>
          <w:color w:val="000000"/>
          <w:u w:val="single"/>
        </w:rPr>
        <w:t xml:space="preserve">Service provider </w:t>
      </w:r>
      <w:r w:rsidRPr="00422475">
        <w:rPr>
          <w:rFonts w:asciiTheme="minorBidi" w:eastAsia="Arial" w:hAnsiTheme="minorBidi" w:cstheme="minorBidi"/>
          <w:u w:val="single"/>
        </w:rPr>
        <w:t xml:space="preserve">does not accept the correction of errors, its proposal will be rejected. If there is a discrepancy between words and figures, the amount in words will prevail. </w:t>
      </w:r>
    </w:p>
    <w:p w14:paraId="4323F7B3" w14:textId="77777777" w:rsidR="008354E3" w:rsidRPr="00422475" w:rsidRDefault="00000000">
      <w:pPr>
        <w:ind w:left="720"/>
        <w:jc w:val="both"/>
        <w:rPr>
          <w:rFonts w:asciiTheme="minorBidi" w:eastAsia="Arial" w:hAnsiTheme="minorBidi" w:cstheme="minorBidi"/>
        </w:rPr>
      </w:pPr>
      <w:r w:rsidRPr="00422475">
        <w:rPr>
          <w:rFonts w:asciiTheme="minorBidi" w:eastAsia="Arial" w:hAnsiTheme="minorBidi" w:cstheme="minorBidi"/>
        </w:rPr>
        <w:t xml:space="preserve">Before the detailed evaluation, the SLF will determine the substantial responsiveness of each proposal to the RFP. For this purpose, a substantially responsive proposal is one that conforms to all the terms and conditions of the RFP without material deviations. The SLF’s determination </w:t>
      </w:r>
      <w:r w:rsidRPr="00422475">
        <w:rPr>
          <w:rFonts w:asciiTheme="minorBidi" w:eastAsia="Arial" w:hAnsiTheme="minorBidi" w:cstheme="minorBidi"/>
        </w:rPr>
        <w:lastRenderedPageBreak/>
        <w:t xml:space="preserve">of a proposal’s responsiveness is based on the contents of the proposal itself without recourse to extrinsic evidence. A proposal determined as not substantially responsive will be rejected by the SLF and may not subsequently be made responsive by the </w:t>
      </w:r>
      <w:r w:rsidRPr="00422475">
        <w:rPr>
          <w:rFonts w:asciiTheme="minorBidi" w:eastAsia="Arial" w:hAnsiTheme="minorBidi" w:cstheme="minorBidi"/>
          <w:color w:val="000000"/>
        </w:rPr>
        <w:t>Prospective consultant</w:t>
      </w:r>
      <w:r w:rsidRPr="00422475">
        <w:rPr>
          <w:rFonts w:asciiTheme="minorBidi" w:eastAsia="Arial" w:hAnsiTheme="minorBidi" w:cstheme="minorBidi"/>
        </w:rPr>
        <w:t xml:space="preserve"> by correction of the non-conformity. </w:t>
      </w:r>
    </w:p>
    <w:p w14:paraId="55E25F79" w14:textId="77777777" w:rsidR="008354E3" w:rsidRPr="00422475" w:rsidRDefault="00000000">
      <w:pPr>
        <w:numPr>
          <w:ilvl w:val="0"/>
          <w:numId w:val="4"/>
        </w:numPr>
        <w:spacing w:after="0" w:line="240" w:lineRule="auto"/>
        <w:ind w:left="357" w:hanging="357"/>
        <w:rPr>
          <w:rFonts w:asciiTheme="minorBidi" w:eastAsia="Arial" w:hAnsiTheme="minorBidi" w:cstheme="minorBidi"/>
          <w:b/>
        </w:rPr>
      </w:pPr>
      <w:r w:rsidRPr="00422475">
        <w:rPr>
          <w:rFonts w:asciiTheme="minorBidi" w:eastAsia="Arial" w:hAnsiTheme="minorBidi" w:cstheme="minorBidi"/>
          <w:b/>
        </w:rPr>
        <w:t xml:space="preserve">F. Award of Contract </w:t>
      </w:r>
    </w:p>
    <w:p w14:paraId="68758FCD" w14:textId="77777777" w:rsidR="008354E3" w:rsidRPr="00422475" w:rsidRDefault="00000000">
      <w:pPr>
        <w:numPr>
          <w:ilvl w:val="0"/>
          <w:numId w:val="4"/>
        </w:numPr>
        <w:spacing w:after="0" w:line="240" w:lineRule="auto"/>
        <w:ind w:left="357"/>
        <w:rPr>
          <w:rFonts w:asciiTheme="minorBidi" w:eastAsia="Arial" w:hAnsiTheme="minorBidi" w:cstheme="minorBidi"/>
          <w:b/>
          <w:u w:val="single"/>
        </w:rPr>
      </w:pPr>
      <w:r w:rsidRPr="00422475">
        <w:rPr>
          <w:rFonts w:asciiTheme="minorBidi" w:eastAsia="Arial" w:hAnsiTheme="minorBidi" w:cstheme="minorBidi"/>
          <w:b/>
        </w:rPr>
        <w:t xml:space="preserve">14. </w:t>
      </w:r>
      <w:r w:rsidRPr="00422475">
        <w:rPr>
          <w:rFonts w:asciiTheme="minorBidi" w:eastAsia="Arial" w:hAnsiTheme="minorBidi" w:cstheme="minorBidi"/>
          <w:b/>
          <w:u w:val="single"/>
        </w:rPr>
        <w:t>Award criteria, award of contract</w:t>
      </w:r>
    </w:p>
    <w:p w14:paraId="011AAC6E" w14:textId="77777777" w:rsidR="008354E3" w:rsidRPr="00422475" w:rsidRDefault="00000000">
      <w:pPr>
        <w:ind w:left="720"/>
        <w:jc w:val="both"/>
        <w:rPr>
          <w:rFonts w:asciiTheme="minorBidi" w:eastAsia="Arial" w:hAnsiTheme="minorBidi" w:cstheme="minorBidi"/>
          <w:u w:val="single"/>
        </w:rPr>
      </w:pPr>
      <w:r w:rsidRPr="00422475">
        <w:rPr>
          <w:rFonts w:asciiTheme="minorBidi" w:eastAsia="Arial" w:hAnsiTheme="minorBidi" w:cstheme="minorBidi"/>
          <w:u w:val="single"/>
        </w:rPr>
        <w:t xml:space="preserve">The SLF reserves the right to accept or reject any or all proposals, at any time prior to the award of the contract, without thereby incurring any liability to the affected person or any obligation to inform the affected </w:t>
      </w:r>
      <w:r w:rsidRPr="00422475">
        <w:rPr>
          <w:rFonts w:asciiTheme="minorBidi" w:eastAsia="Arial" w:hAnsiTheme="minorBidi" w:cstheme="minorBidi"/>
          <w:color w:val="000000"/>
          <w:u w:val="single"/>
        </w:rPr>
        <w:t xml:space="preserve">Prospective consultant </w:t>
      </w:r>
      <w:r w:rsidRPr="00422475">
        <w:rPr>
          <w:rFonts w:asciiTheme="minorBidi" w:eastAsia="Arial" w:hAnsiTheme="minorBidi" w:cstheme="minorBidi"/>
          <w:u w:val="single"/>
        </w:rPr>
        <w:t xml:space="preserve">of the grounds for the SLF’s action. Prior to the expiration of the period of proposal validity, the SLF will award the contract to the qualified </w:t>
      </w:r>
      <w:r w:rsidRPr="00422475">
        <w:rPr>
          <w:rFonts w:asciiTheme="minorBidi" w:eastAsia="Arial" w:hAnsiTheme="minorBidi" w:cstheme="minorBidi"/>
          <w:color w:val="000000"/>
          <w:u w:val="single"/>
        </w:rPr>
        <w:t>individual</w:t>
      </w:r>
      <w:r w:rsidRPr="00422475">
        <w:rPr>
          <w:rFonts w:asciiTheme="minorBidi" w:eastAsia="Arial" w:hAnsiTheme="minorBidi" w:cstheme="minorBidi"/>
          <w:u w:val="single"/>
        </w:rPr>
        <w:t xml:space="preserve"> whose proposal, after being evaluated, is considered to be the most responsive to the needs of the consultancy and activity concerned. </w:t>
      </w:r>
    </w:p>
    <w:p w14:paraId="77559C39" w14:textId="77777777" w:rsidR="008354E3" w:rsidRPr="00422475" w:rsidRDefault="00000000">
      <w:pPr>
        <w:spacing w:after="0"/>
        <w:ind w:left="357"/>
        <w:rPr>
          <w:rFonts w:asciiTheme="minorBidi" w:eastAsia="Arial" w:hAnsiTheme="minorBidi" w:cstheme="minorBidi"/>
          <w:b/>
        </w:rPr>
      </w:pPr>
      <w:r w:rsidRPr="00422475">
        <w:rPr>
          <w:rFonts w:asciiTheme="minorBidi" w:eastAsia="Arial" w:hAnsiTheme="minorBidi" w:cstheme="minorBidi"/>
          <w:b/>
        </w:rPr>
        <w:t>15. SLF’s right to vary requirements at the time of award</w:t>
      </w:r>
    </w:p>
    <w:p w14:paraId="2A57339E" w14:textId="77777777" w:rsidR="008354E3" w:rsidRPr="00422475" w:rsidRDefault="00000000">
      <w:pPr>
        <w:ind w:left="720"/>
        <w:jc w:val="both"/>
        <w:rPr>
          <w:rFonts w:asciiTheme="minorBidi" w:eastAsia="Arial" w:hAnsiTheme="minorBidi" w:cstheme="minorBidi"/>
          <w:u w:val="single"/>
        </w:rPr>
      </w:pPr>
      <w:r w:rsidRPr="00422475">
        <w:rPr>
          <w:rFonts w:asciiTheme="minorBidi" w:eastAsia="Arial" w:hAnsiTheme="minorBidi" w:cstheme="minorBidi"/>
          <w:u w:val="single"/>
        </w:rPr>
        <w:t>The SLF reserves the right at the time of award of the contract to vary the number of services and tasks specified in the RFP without any change in unit price or other terms and conditions.</w:t>
      </w:r>
    </w:p>
    <w:p w14:paraId="6E63EB9E" w14:textId="77777777" w:rsidR="008354E3" w:rsidRPr="00422475" w:rsidRDefault="00000000">
      <w:pPr>
        <w:spacing w:after="0"/>
        <w:ind w:left="357"/>
        <w:rPr>
          <w:rFonts w:asciiTheme="minorBidi" w:eastAsia="Arial" w:hAnsiTheme="minorBidi" w:cstheme="minorBidi"/>
          <w:b/>
        </w:rPr>
      </w:pPr>
      <w:r w:rsidRPr="00422475">
        <w:rPr>
          <w:rFonts w:asciiTheme="minorBidi" w:eastAsia="Arial" w:hAnsiTheme="minorBidi" w:cstheme="minorBidi"/>
          <w:b/>
        </w:rPr>
        <w:t>16. Signing of the contract</w:t>
      </w:r>
    </w:p>
    <w:p w14:paraId="0A530796" w14:textId="77777777" w:rsidR="008354E3" w:rsidRPr="00422475" w:rsidRDefault="00000000">
      <w:pPr>
        <w:ind w:left="720"/>
        <w:jc w:val="both"/>
        <w:rPr>
          <w:rFonts w:asciiTheme="minorBidi" w:eastAsia="Arial" w:hAnsiTheme="minorBidi" w:cstheme="minorBidi"/>
        </w:rPr>
        <w:sectPr w:rsidR="008354E3" w:rsidRPr="00422475">
          <w:pgSz w:w="12240" w:h="15840"/>
          <w:pgMar w:top="1080" w:right="900" w:bottom="284" w:left="1440" w:header="720" w:footer="259" w:gutter="0"/>
          <w:pgNumType w:start="1"/>
          <w:cols w:space="720"/>
        </w:sectPr>
      </w:pPr>
      <w:r w:rsidRPr="00422475">
        <w:rPr>
          <w:rFonts w:asciiTheme="minorBidi" w:eastAsia="Arial" w:hAnsiTheme="minorBidi" w:cstheme="minorBidi"/>
        </w:rPr>
        <w:t xml:space="preserve">Within 3 days of receipt of the contract, the selected </w:t>
      </w:r>
      <w:r w:rsidRPr="00422475">
        <w:rPr>
          <w:rFonts w:asciiTheme="minorBidi" w:eastAsia="Arial" w:hAnsiTheme="minorBidi" w:cstheme="minorBidi"/>
          <w:color w:val="000000"/>
        </w:rPr>
        <w:t>consultant</w:t>
      </w:r>
      <w:r w:rsidRPr="00422475">
        <w:rPr>
          <w:rFonts w:asciiTheme="minorBidi" w:eastAsia="Arial" w:hAnsiTheme="minorBidi" w:cstheme="minorBidi"/>
        </w:rPr>
        <w:t xml:space="preserve"> shall sign and date the contract and return it to the SLF. </w:t>
      </w:r>
    </w:p>
    <w:p w14:paraId="2E56AA49" w14:textId="77777777" w:rsidR="008354E3" w:rsidRPr="00422475" w:rsidRDefault="00000000">
      <w:pPr>
        <w:spacing w:before="120" w:after="120"/>
        <w:jc w:val="right"/>
        <w:rPr>
          <w:rFonts w:asciiTheme="minorBidi" w:hAnsiTheme="minorBidi" w:cstheme="minorBidi"/>
          <w:b/>
          <w:sz w:val="24"/>
          <w:szCs w:val="24"/>
        </w:rPr>
      </w:pPr>
      <w:r w:rsidRPr="00422475">
        <w:rPr>
          <w:rFonts w:asciiTheme="minorBidi" w:hAnsiTheme="minorBidi" w:cstheme="minorBidi"/>
          <w:b/>
          <w:sz w:val="24"/>
          <w:szCs w:val="24"/>
        </w:rPr>
        <w:lastRenderedPageBreak/>
        <w:t>Annexure-II</w:t>
      </w:r>
    </w:p>
    <w:p w14:paraId="4DCF6D1D" w14:textId="77777777" w:rsidR="008354E3" w:rsidRPr="00422475" w:rsidRDefault="00000000">
      <w:pPr>
        <w:spacing w:before="120" w:after="120"/>
        <w:jc w:val="center"/>
        <w:rPr>
          <w:rFonts w:asciiTheme="minorBidi" w:hAnsiTheme="minorBidi" w:cstheme="minorBidi"/>
          <w:b/>
          <w:sz w:val="24"/>
          <w:szCs w:val="24"/>
        </w:rPr>
      </w:pPr>
      <w:r w:rsidRPr="00422475">
        <w:rPr>
          <w:rFonts w:asciiTheme="minorBidi" w:hAnsiTheme="minorBidi" w:cstheme="minorBidi"/>
          <w:b/>
          <w:sz w:val="24"/>
          <w:szCs w:val="24"/>
        </w:rPr>
        <w:t>Terms of Reference</w:t>
      </w:r>
    </w:p>
    <w:p w14:paraId="2999CD06" w14:textId="77777777" w:rsidR="008354E3" w:rsidRPr="00422475" w:rsidRDefault="00000000">
      <w:pPr>
        <w:spacing w:before="120" w:after="120"/>
        <w:jc w:val="center"/>
        <w:rPr>
          <w:rFonts w:asciiTheme="minorBidi" w:eastAsia="Arial" w:hAnsiTheme="minorBidi" w:cstheme="minorBidi"/>
          <w:b/>
          <w:color w:val="000000"/>
        </w:rPr>
      </w:pPr>
      <w:bookmarkStart w:id="0" w:name="_heading=h.7mt6m07j8x71" w:colFirst="0" w:colLast="0"/>
      <w:bookmarkEnd w:id="0"/>
      <w:r w:rsidRPr="00422475">
        <w:rPr>
          <w:rFonts w:asciiTheme="minorBidi" w:eastAsia="Arial" w:hAnsiTheme="minorBidi" w:cstheme="minorBidi"/>
          <w:b/>
          <w:color w:val="000000"/>
        </w:rPr>
        <w:t xml:space="preserve">Develop Land Use Plan for Shandur Plateau Cum Tourism Management Plan for the </w:t>
      </w:r>
      <w:proofErr w:type="spellStart"/>
      <w:r w:rsidRPr="00422475">
        <w:rPr>
          <w:rFonts w:asciiTheme="minorBidi" w:eastAsia="Arial" w:hAnsiTheme="minorBidi" w:cstheme="minorBidi"/>
          <w:b/>
          <w:color w:val="000000"/>
        </w:rPr>
        <w:t>Bashqar</w:t>
      </w:r>
      <w:proofErr w:type="spellEnd"/>
      <w:r w:rsidRPr="00422475">
        <w:rPr>
          <w:rFonts w:asciiTheme="minorBidi" w:eastAsia="Arial" w:hAnsiTheme="minorBidi" w:cstheme="minorBidi"/>
          <w:b/>
          <w:color w:val="000000"/>
        </w:rPr>
        <w:t xml:space="preserve"> Gol Biosphere Reserve (BGBR) </w:t>
      </w:r>
    </w:p>
    <w:p w14:paraId="0C5B30B5" w14:textId="77777777" w:rsidR="008354E3" w:rsidRPr="00422475" w:rsidRDefault="00000000">
      <w:pPr>
        <w:numPr>
          <w:ilvl w:val="0"/>
          <w:numId w:val="11"/>
        </w:numPr>
        <w:pBdr>
          <w:top w:val="nil"/>
          <w:left w:val="nil"/>
          <w:bottom w:val="nil"/>
          <w:right w:val="nil"/>
          <w:between w:val="nil"/>
        </w:pBdr>
        <w:spacing w:before="120" w:after="120" w:line="240" w:lineRule="auto"/>
        <w:ind w:left="630" w:hanging="630"/>
        <w:rPr>
          <w:rFonts w:asciiTheme="minorBidi" w:eastAsia="Times New Roman" w:hAnsiTheme="minorBidi" w:cstheme="minorBidi"/>
          <w:b/>
          <w:color w:val="000000"/>
          <w:sz w:val="24"/>
          <w:szCs w:val="24"/>
        </w:rPr>
      </w:pPr>
      <w:r w:rsidRPr="00422475">
        <w:rPr>
          <w:rFonts w:asciiTheme="minorBidi" w:eastAsia="Times New Roman" w:hAnsiTheme="minorBidi" w:cstheme="minorBidi"/>
          <w:b/>
          <w:color w:val="000000"/>
          <w:sz w:val="24"/>
          <w:szCs w:val="24"/>
        </w:rPr>
        <w:t>Introduction and rationale</w:t>
      </w:r>
    </w:p>
    <w:p w14:paraId="216834D8" w14:textId="77777777" w:rsidR="008354E3" w:rsidRPr="00422475" w:rsidRDefault="00000000">
      <w:pPr>
        <w:spacing w:before="120" w:after="120"/>
        <w:jc w:val="both"/>
        <w:rPr>
          <w:rFonts w:asciiTheme="minorBidi" w:hAnsiTheme="minorBidi" w:cstheme="minorBidi"/>
        </w:rPr>
      </w:pPr>
      <w:bookmarkStart w:id="1" w:name="_heading=h.evcv60t568rm" w:colFirst="0" w:colLast="0"/>
      <w:bookmarkEnd w:id="1"/>
      <w:r w:rsidRPr="00422475">
        <w:rPr>
          <w:rFonts w:asciiTheme="minorBidi" w:hAnsiTheme="minorBidi" w:cstheme="minorBidi"/>
        </w:rPr>
        <w:t>SLF has been implementing community-based conservation tourism projects in northern Pakistan as an implementation of the National Strategic Plan for ecologically responsible tourism in the snow leopard landscapes under the umbrella of snow leopard conservation.</w:t>
      </w:r>
    </w:p>
    <w:p w14:paraId="35C018F0" w14:textId="77777777" w:rsidR="008354E3" w:rsidRPr="00422475" w:rsidRDefault="00000000">
      <w:pPr>
        <w:spacing w:before="120" w:after="120"/>
        <w:jc w:val="both"/>
        <w:rPr>
          <w:rFonts w:asciiTheme="minorBidi" w:hAnsiTheme="minorBidi" w:cstheme="minorBidi"/>
        </w:rPr>
      </w:pPr>
      <w:r w:rsidRPr="00422475">
        <w:rPr>
          <w:rFonts w:asciiTheme="minorBidi" w:hAnsiTheme="minorBidi" w:cstheme="minorBidi"/>
        </w:rPr>
        <w:t xml:space="preserve">With funding from the World Land Trust, the SLF is implementing a long-term project in Laspur Valley focusing on the sustainable management of the biodiversity of the BGBR with community participation. Monitoring key biodiversity features, reducing threats to local fauna, flora, and ecosystems with community participation, and enhancing local livelihoods through nature-based solutions constitute the key focus of the project. </w:t>
      </w:r>
    </w:p>
    <w:p w14:paraId="25897A31" w14:textId="77777777" w:rsidR="008354E3" w:rsidRPr="00422475" w:rsidRDefault="00000000">
      <w:pPr>
        <w:spacing w:before="120" w:after="120"/>
        <w:jc w:val="both"/>
        <w:rPr>
          <w:rFonts w:asciiTheme="minorBidi" w:hAnsiTheme="minorBidi" w:cstheme="minorBidi"/>
        </w:rPr>
      </w:pPr>
      <w:r w:rsidRPr="00422475">
        <w:rPr>
          <w:rFonts w:asciiTheme="minorBidi" w:hAnsiTheme="minorBidi" w:cstheme="minorBidi"/>
        </w:rPr>
        <w:t xml:space="preserve">This assignment will result in the development of a land use plan for Shandur to mitigate threats to this wetland ecosystem as a result of the unplanned tourism and polo festival, and a conservation tourism plan for the BGBR to enhance local livelihoods while caring for the ecological values of the landscape. </w:t>
      </w:r>
    </w:p>
    <w:p w14:paraId="26217CD3" w14:textId="77777777" w:rsidR="008354E3" w:rsidRPr="00422475" w:rsidRDefault="00000000">
      <w:pPr>
        <w:numPr>
          <w:ilvl w:val="0"/>
          <w:numId w:val="11"/>
        </w:numPr>
        <w:pBdr>
          <w:top w:val="nil"/>
          <w:left w:val="nil"/>
          <w:bottom w:val="nil"/>
          <w:right w:val="nil"/>
          <w:between w:val="nil"/>
        </w:pBdr>
        <w:spacing w:before="120" w:after="120" w:line="240" w:lineRule="auto"/>
        <w:ind w:left="630" w:hanging="630"/>
        <w:rPr>
          <w:rFonts w:asciiTheme="minorBidi" w:eastAsia="Arial" w:hAnsiTheme="minorBidi" w:cstheme="minorBidi"/>
          <w:b/>
          <w:color w:val="000000"/>
          <w:sz w:val="24"/>
          <w:szCs w:val="24"/>
        </w:rPr>
      </w:pPr>
      <w:r w:rsidRPr="00422475">
        <w:rPr>
          <w:rFonts w:asciiTheme="minorBidi" w:eastAsia="Arial" w:hAnsiTheme="minorBidi" w:cstheme="minorBidi"/>
          <w:b/>
          <w:color w:val="000000"/>
          <w:sz w:val="24"/>
          <w:szCs w:val="24"/>
        </w:rPr>
        <w:t>Scope of work</w:t>
      </w:r>
    </w:p>
    <w:p w14:paraId="6DBE6804" w14:textId="77777777" w:rsidR="008354E3" w:rsidRPr="00422475" w:rsidRDefault="00000000">
      <w:pPr>
        <w:pBdr>
          <w:top w:val="nil"/>
          <w:left w:val="nil"/>
          <w:bottom w:val="nil"/>
          <w:right w:val="nil"/>
          <w:between w:val="nil"/>
        </w:pBdr>
        <w:spacing w:before="120" w:after="120"/>
        <w:ind w:left="360" w:right="-108"/>
        <w:rPr>
          <w:rFonts w:asciiTheme="minorBidi" w:eastAsia="Times New Roman" w:hAnsiTheme="minorBidi" w:cstheme="minorBidi"/>
          <w:color w:val="000000"/>
        </w:rPr>
      </w:pPr>
      <w:r w:rsidRPr="00422475">
        <w:rPr>
          <w:rFonts w:asciiTheme="minorBidi" w:eastAsia="Times New Roman" w:hAnsiTheme="minorBidi" w:cstheme="minorBidi"/>
          <w:color w:val="000000"/>
        </w:rPr>
        <w:t>The specific tasks to be performed are as under:</w:t>
      </w:r>
    </w:p>
    <w:p w14:paraId="3CA95897" w14:textId="77777777" w:rsidR="008354E3" w:rsidRPr="00422475" w:rsidRDefault="00000000">
      <w:pPr>
        <w:pBdr>
          <w:top w:val="nil"/>
          <w:left w:val="nil"/>
          <w:bottom w:val="nil"/>
          <w:right w:val="nil"/>
          <w:between w:val="nil"/>
        </w:pBdr>
        <w:spacing w:before="120" w:after="120"/>
        <w:ind w:left="360" w:right="-108"/>
        <w:rPr>
          <w:rFonts w:asciiTheme="minorBidi" w:eastAsia="Arial" w:hAnsiTheme="minorBidi" w:cstheme="minorBidi"/>
          <w:b/>
          <w:color w:val="000000"/>
        </w:rPr>
      </w:pPr>
      <w:bookmarkStart w:id="2" w:name="_heading=h.dgsqblj5gdh1" w:colFirst="0" w:colLast="0"/>
      <w:bookmarkEnd w:id="2"/>
      <w:r w:rsidRPr="00422475">
        <w:rPr>
          <w:rFonts w:asciiTheme="minorBidi" w:eastAsia="Arial" w:hAnsiTheme="minorBidi" w:cstheme="minorBidi"/>
          <w:b/>
          <w:color w:val="000000"/>
        </w:rPr>
        <w:t xml:space="preserve">Task I: Develop a Land Use Plan for the Shandur Plateau </w:t>
      </w:r>
    </w:p>
    <w:p w14:paraId="47B86B80" w14:textId="77777777" w:rsidR="008354E3" w:rsidRPr="00422475" w:rsidRDefault="00000000">
      <w:pPr>
        <w:numPr>
          <w:ilvl w:val="0"/>
          <w:numId w:val="8"/>
        </w:numPr>
        <w:spacing w:before="280" w:after="0" w:line="240" w:lineRule="auto"/>
        <w:rPr>
          <w:rFonts w:asciiTheme="minorBidi" w:hAnsiTheme="minorBidi" w:cstheme="minorBidi"/>
          <w:b/>
        </w:rPr>
      </w:pPr>
      <w:r w:rsidRPr="00422475">
        <w:rPr>
          <w:rFonts w:asciiTheme="minorBidi" w:hAnsiTheme="minorBidi" w:cstheme="minorBidi"/>
          <w:b/>
        </w:rPr>
        <w:t>Baseline Assessment</w:t>
      </w:r>
    </w:p>
    <w:p w14:paraId="0900F4C1" w14:textId="77777777" w:rsidR="008354E3" w:rsidRPr="00422475" w:rsidRDefault="00000000">
      <w:pPr>
        <w:numPr>
          <w:ilvl w:val="0"/>
          <w:numId w:val="9"/>
        </w:numPr>
        <w:pBdr>
          <w:top w:val="nil"/>
          <w:left w:val="nil"/>
          <w:bottom w:val="nil"/>
          <w:right w:val="nil"/>
          <w:between w:val="nil"/>
        </w:pBdr>
        <w:spacing w:before="120" w:after="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Review existing data and conduct field assessments to map current land use, ecological zones, grazing patterns, tourism activities, and infrastructure.</w:t>
      </w:r>
    </w:p>
    <w:p w14:paraId="04BA4F22" w14:textId="77777777" w:rsidR="008354E3" w:rsidRPr="00422475" w:rsidRDefault="00000000">
      <w:pPr>
        <w:numPr>
          <w:ilvl w:val="0"/>
          <w:numId w:val="9"/>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Stakeholder consultations with local communities, government departments, NGOs, and event organizers.</w:t>
      </w:r>
    </w:p>
    <w:p w14:paraId="7A7A759C" w14:textId="77777777" w:rsidR="008354E3" w:rsidRPr="00422475" w:rsidRDefault="00000000">
      <w:pPr>
        <w:numPr>
          <w:ilvl w:val="0"/>
          <w:numId w:val="8"/>
        </w:numPr>
        <w:spacing w:before="280" w:after="0" w:line="240" w:lineRule="auto"/>
        <w:rPr>
          <w:rFonts w:asciiTheme="minorBidi" w:hAnsiTheme="minorBidi" w:cstheme="minorBidi"/>
          <w:b/>
        </w:rPr>
      </w:pPr>
      <w:r w:rsidRPr="00422475">
        <w:rPr>
          <w:rFonts w:asciiTheme="minorBidi" w:hAnsiTheme="minorBidi" w:cstheme="minorBidi"/>
          <w:b/>
        </w:rPr>
        <w:t>Tourism Management Planning</w:t>
      </w:r>
    </w:p>
    <w:p w14:paraId="46FECC98" w14:textId="77777777" w:rsidR="008354E3" w:rsidRPr="00422475" w:rsidRDefault="00000000">
      <w:pPr>
        <w:numPr>
          <w:ilvl w:val="0"/>
          <w:numId w:val="9"/>
        </w:numPr>
        <w:pBdr>
          <w:top w:val="nil"/>
          <w:left w:val="nil"/>
          <w:bottom w:val="nil"/>
          <w:right w:val="nil"/>
          <w:between w:val="nil"/>
        </w:pBdr>
        <w:spacing w:before="120" w:after="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Assess the carrying capacity of the plateau, especially during the Polo Festival.</w:t>
      </w:r>
    </w:p>
    <w:p w14:paraId="37FBC4DA" w14:textId="77777777" w:rsidR="008354E3" w:rsidRPr="00422475" w:rsidRDefault="00000000">
      <w:pPr>
        <w:numPr>
          <w:ilvl w:val="0"/>
          <w:numId w:val="9"/>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Propose zoning for tourism activities, camping areas, vehicle movement, and pedestrian routes.</w:t>
      </w:r>
    </w:p>
    <w:p w14:paraId="50BBACAC" w14:textId="77777777" w:rsidR="008354E3" w:rsidRPr="00422475" w:rsidRDefault="00000000">
      <w:pPr>
        <w:numPr>
          <w:ilvl w:val="0"/>
          <w:numId w:val="9"/>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Recommend mechanisms for visitor control, regulation, and enforcement.</w:t>
      </w:r>
    </w:p>
    <w:p w14:paraId="4ADC1548" w14:textId="77777777" w:rsidR="008354E3" w:rsidRPr="00422475" w:rsidRDefault="00000000">
      <w:pPr>
        <w:numPr>
          <w:ilvl w:val="0"/>
          <w:numId w:val="8"/>
        </w:numPr>
        <w:spacing w:before="280" w:after="0" w:line="240" w:lineRule="auto"/>
        <w:rPr>
          <w:rFonts w:asciiTheme="minorBidi" w:hAnsiTheme="minorBidi" w:cstheme="minorBidi"/>
          <w:b/>
        </w:rPr>
      </w:pPr>
      <w:r w:rsidRPr="00422475">
        <w:rPr>
          <w:rFonts w:asciiTheme="minorBidi" w:hAnsiTheme="minorBidi" w:cstheme="minorBidi"/>
          <w:b/>
        </w:rPr>
        <w:t>Waste Management Plan</w:t>
      </w:r>
    </w:p>
    <w:p w14:paraId="782939FA" w14:textId="77777777" w:rsidR="008354E3" w:rsidRPr="00422475" w:rsidRDefault="00000000">
      <w:pPr>
        <w:numPr>
          <w:ilvl w:val="0"/>
          <w:numId w:val="9"/>
        </w:numPr>
        <w:pBdr>
          <w:top w:val="nil"/>
          <w:left w:val="nil"/>
          <w:bottom w:val="nil"/>
          <w:right w:val="nil"/>
          <w:between w:val="nil"/>
        </w:pBdr>
        <w:spacing w:before="120" w:after="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Evaluate current waste generation and disposal practices.</w:t>
      </w:r>
    </w:p>
    <w:p w14:paraId="60A22F51" w14:textId="77777777" w:rsidR="008354E3" w:rsidRPr="00422475" w:rsidRDefault="00000000">
      <w:pPr>
        <w:numPr>
          <w:ilvl w:val="0"/>
          <w:numId w:val="9"/>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Propose an eco-friendly solid waste management system (collection, segregation, disposal).</w:t>
      </w:r>
    </w:p>
    <w:p w14:paraId="48FE2E3C" w14:textId="77777777" w:rsidR="008354E3" w:rsidRPr="00422475" w:rsidRDefault="00000000">
      <w:pPr>
        <w:numPr>
          <w:ilvl w:val="0"/>
          <w:numId w:val="9"/>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Recommend awareness and behavior change campaigns.</w:t>
      </w:r>
    </w:p>
    <w:p w14:paraId="5A409EA5" w14:textId="77777777" w:rsidR="008354E3" w:rsidRPr="00422475" w:rsidRDefault="00000000">
      <w:pPr>
        <w:numPr>
          <w:ilvl w:val="0"/>
          <w:numId w:val="8"/>
        </w:numPr>
        <w:spacing w:before="280" w:after="0" w:line="240" w:lineRule="auto"/>
        <w:rPr>
          <w:rFonts w:asciiTheme="minorBidi" w:hAnsiTheme="minorBidi" w:cstheme="minorBidi"/>
          <w:b/>
        </w:rPr>
      </w:pPr>
      <w:r w:rsidRPr="00422475">
        <w:rPr>
          <w:rFonts w:asciiTheme="minorBidi" w:hAnsiTheme="minorBidi" w:cstheme="minorBidi"/>
          <w:b/>
        </w:rPr>
        <w:t>Grazing and Rangeland Management</w:t>
      </w:r>
    </w:p>
    <w:p w14:paraId="7C12FA87" w14:textId="77777777" w:rsidR="008354E3" w:rsidRPr="00422475" w:rsidRDefault="00000000">
      <w:pPr>
        <w:numPr>
          <w:ilvl w:val="0"/>
          <w:numId w:val="9"/>
        </w:numPr>
        <w:pBdr>
          <w:top w:val="nil"/>
          <w:left w:val="nil"/>
          <w:bottom w:val="nil"/>
          <w:right w:val="nil"/>
          <w:between w:val="nil"/>
        </w:pBdr>
        <w:spacing w:before="120" w:after="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Identify grazing zones and assess livestock pressure on grasslands.</w:t>
      </w:r>
    </w:p>
    <w:p w14:paraId="7F21FE08" w14:textId="77777777" w:rsidR="008354E3" w:rsidRPr="00422475" w:rsidRDefault="00000000">
      <w:pPr>
        <w:numPr>
          <w:ilvl w:val="0"/>
          <w:numId w:val="9"/>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lastRenderedPageBreak/>
        <w:t>Recommend a grazing rotation system, seasonal access, and community-based rangeland management strategies.</w:t>
      </w:r>
    </w:p>
    <w:p w14:paraId="561B75D0" w14:textId="77777777" w:rsidR="008354E3" w:rsidRPr="00422475" w:rsidRDefault="00000000">
      <w:pPr>
        <w:numPr>
          <w:ilvl w:val="0"/>
          <w:numId w:val="8"/>
        </w:numPr>
        <w:spacing w:before="280" w:after="0" w:line="240" w:lineRule="auto"/>
        <w:rPr>
          <w:rFonts w:asciiTheme="minorBidi" w:hAnsiTheme="minorBidi" w:cstheme="minorBidi"/>
          <w:b/>
        </w:rPr>
      </w:pPr>
      <w:r w:rsidRPr="00422475">
        <w:rPr>
          <w:rFonts w:asciiTheme="minorBidi" w:hAnsiTheme="minorBidi" w:cstheme="minorBidi"/>
          <w:b/>
        </w:rPr>
        <w:t>Infrastructure Management</w:t>
      </w:r>
    </w:p>
    <w:p w14:paraId="76837E9B" w14:textId="77777777" w:rsidR="008354E3" w:rsidRPr="00422475" w:rsidRDefault="00000000">
      <w:pPr>
        <w:numPr>
          <w:ilvl w:val="0"/>
          <w:numId w:val="9"/>
        </w:numPr>
        <w:pBdr>
          <w:top w:val="nil"/>
          <w:left w:val="nil"/>
          <w:bottom w:val="nil"/>
          <w:right w:val="nil"/>
          <w:between w:val="nil"/>
        </w:pBdr>
        <w:spacing w:before="120" w:after="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Review existing and proposed infrastructure developments.</w:t>
      </w:r>
    </w:p>
    <w:p w14:paraId="2D9CFC8B" w14:textId="77777777" w:rsidR="008354E3" w:rsidRPr="00422475" w:rsidRDefault="00000000">
      <w:pPr>
        <w:numPr>
          <w:ilvl w:val="0"/>
          <w:numId w:val="9"/>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Recommend sustainable design and construction guidelines (e.g., eco-lodges, toilets, parking).</w:t>
      </w:r>
    </w:p>
    <w:p w14:paraId="7A911A43" w14:textId="77777777" w:rsidR="008354E3" w:rsidRPr="00422475" w:rsidRDefault="00000000">
      <w:pPr>
        <w:numPr>
          <w:ilvl w:val="0"/>
          <w:numId w:val="9"/>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Identify areas where infrastructure should be restricted or prohibited.</w:t>
      </w:r>
    </w:p>
    <w:p w14:paraId="2BA97E44" w14:textId="77777777" w:rsidR="008354E3" w:rsidRPr="00422475" w:rsidRDefault="00000000">
      <w:pPr>
        <w:numPr>
          <w:ilvl w:val="0"/>
          <w:numId w:val="8"/>
        </w:numPr>
        <w:spacing w:before="280" w:after="0" w:line="240" w:lineRule="auto"/>
        <w:rPr>
          <w:rFonts w:asciiTheme="minorBidi" w:hAnsiTheme="minorBidi" w:cstheme="minorBidi"/>
          <w:b/>
        </w:rPr>
      </w:pPr>
      <w:r w:rsidRPr="00422475">
        <w:rPr>
          <w:rFonts w:asciiTheme="minorBidi" w:hAnsiTheme="minorBidi" w:cstheme="minorBidi"/>
          <w:b/>
        </w:rPr>
        <w:t>Land Use Plan Development</w:t>
      </w:r>
    </w:p>
    <w:p w14:paraId="205DCF58" w14:textId="77777777" w:rsidR="008354E3" w:rsidRPr="00422475" w:rsidRDefault="00000000">
      <w:pPr>
        <w:numPr>
          <w:ilvl w:val="0"/>
          <w:numId w:val="9"/>
        </w:numPr>
        <w:pBdr>
          <w:top w:val="nil"/>
          <w:left w:val="nil"/>
          <w:bottom w:val="nil"/>
          <w:right w:val="nil"/>
          <w:between w:val="nil"/>
        </w:pBdr>
        <w:spacing w:before="120" w:after="0" w:line="240" w:lineRule="auto"/>
        <w:jc w:val="both"/>
        <w:rPr>
          <w:rFonts w:asciiTheme="minorBidi" w:eastAsia="Times New Roman" w:hAnsiTheme="minorBidi" w:cstheme="minorBidi"/>
          <w:color w:val="000000"/>
        </w:rPr>
      </w:pPr>
      <w:r w:rsidRPr="00422475">
        <w:rPr>
          <w:rFonts w:asciiTheme="minorBidi" w:eastAsia="Times New Roman" w:hAnsiTheme="minorBidi" w:cstheme="minorBidi"/>
          <w:color w:val="000000"/>
        </w:rPr>
        <w:t>Prepare zoning maps and regulatory guidelines.</w:t>
      </w:r>
    </w:p>
    <w:p w14:paraId="49E8383D" w14:textId="77777777" w:rsidR="008354E3" w:rsidRPr="00422475" w:rsidRDefault="00000000">
      <w:pPr>
        <w:numPr>
          <w:ilvl w:val="0"/>
          <w:numId w:val="9"/>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Develop an implementation roadmap with institutional responsibilities.</w:t>
      </w:r>
    </w:p>
    <w:p w14:paraId="6CC24AC2" w14:textId="77777777" w:rsidR="008354E3" w:rsidRPr="00422475" w:rsidRDefault="00000000">
      <w:pPr>
        <w:numPr>
          <w:ilvl w:val="0"/>
          <w:numId w:val="9"/>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Propose a monitoring and evaluation framework.</w:t>
      </w:r>
    </w:p>
    <w:p w14:paraId="74BAE311" w14:textId="77777777" w:rsidR="008354E3" w:rsidRPr="00422475" w:rsidRDefault="008354E3">
      <w:pPr>
        <w:pBdr>
          <w:top w:val="nil"/>
          <w:left w:val="nil"/>
          <w:bottom w:val="nil"/>
          <w:right w:val="nil"/>
          <w:between w:val="nil"/>
        </w:pBdr>
        <w:spacing w:before="120" w:after="120"/>
        <w:ind w:left="360" w:right="-108"/>
        <w:rPr>
          <w:rFonts w:asciiTheme="minorBidi" w:eastAsia="Times New Roman" w:hAnsiTheme="minorBidi" w:cstheme="minorBidi"/>
          <w:b/>
          <w:color w:val="000000"/>
        </w:rPr>
      </w:pPr>
    </w:p>
    <w:p w14:paraId="40A60746" w14:textId="77777777" w:rsidR="008354E3" w:rsidRPr="00422475" w:rsidRDefault="00000000">
      <w:pPr>
        <w:pBdr>
          <w:top w:val="nil"/>
          <w:left w:val="nil"/>
          <w:bottom w:val="nil"/>
          <w:right w:val="nil"/>
          <w:between w:val="nil"/>
        </w:pBdr>
        <w:spacing w:before="120" w:after="120"/>
        <w:ind w:left="360" w:right="-108"/>
        <w:rPr>
          <w:rFonts w:asciiTheme="minorBidi" w:eastAsia="Arial" w:hAnsiTheme="minorBidi" w:cstheme="minorBidi"/>
          <w:b/>
          <w:color w:val="000000"/>
        </w:rPr>
      </w:pPr>
      <w:r w:rsidRPr="00422475">
        <w:rPr>
          <w:rFonts w:asciiTheme="minorBidi" w:eastAsia="Arial" w:hAnsiTheme="minorBidi" w:cstheme="minorBidi"/>
          <w:b/>
          <w:color w:val="000000"/>
        </w:rPr>
        <w:t xml:space="preserve">Task II: Develop a Conservation Tourism Plan for BGBR </w:t>
      </w:r>
    </w:p>
    <w:p w14:paraId="3C71EB43" w14:textId="77777777" w:rsidR="008354E3" w:rsidRPr="00422475" w:rsidRDefault="00000000">
      <w:pPr>
        <w:numPr>
          <w:ilvl w:val="0"/>
          <w:numId w:val="10"/>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Conduct a situational analysis of current tourism trends and conservation priorities in BGBR.</w:t>
      </w:r>
    </w:p>
    <w:p w14:paraId="795B3337" w14:textId="77777777" w:rsidR="008354E3" w:rsidRPr="00422475" w:rsidRDefault="00000000">
      <w:pPr>
        <w:numPr>
          <w:ilvl w:val="0"/>
          <w:numId w:val="10"/>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Identify key natural and cultural assets for eco-tourism.</w:t>
      </w:r>
    </w:p>
    <w:p w14:paraId="3AC8C8EE" w14:textId="77777777" w:rsidR="008354E3" w:rsidRPr="00422475" w:rsidRDefault="00000000">
      <w:pPr>
        <w:numPr>
          <w:ilvl w:val="0"/>
          <w:numId w:val="10"/>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Assess tourism infrastructure needs (access, accommodation, guides, waste management, signage).</w:t>
      </w:r>
    </w:p>
    <w:p w14:paraId="43D1275B" w14:textId="77777777" w:rsidR="008354E3" w:rsidRPr="00422475" w:rsidRDefault="00000000">
      <w:pPr>
        <w:numPr>
          <w:ilvl w:val="0"/>
          <w:numId w:val="10"/>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Having considered the ecological zonation of the BGBR, propose zoning and visitor management strategies.</w:t>
      </w:r>
    </w:p>
    <w:p w14:paraId="49DFA02E" w14:textId="77777777" w:rsidR="008354E3" w:rsidRPr="00422475" w:rsidRDefault="00000000">
      <w:pPr>
        <w:numPr>
          <w:ilvl w:val="0"/>
          <w:numId w:val="10"/>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Recommend community engagement and benefit-sharing mechanisms.</w:t>
      </w:r>
    </w:p>
    <w:p w14:paraId="2310E18D" w14:textId="77777777" w:rsidR="008354E3" w:rsidRPr="00422475" w:rsidRDefault="00000000">
      <w:pPr>
        <w:numPr>
          <w:ilvl w:val="0"/>
          <w:numId w:val="10"/>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Outline capacity-building needs for local stakeholders (e.g., eco-guiding, hospitality, safety).</w:t>
      </w:r>
    </w:p>
    <w:p w14:paraId="59A993B8" w14:textId="77777777" w:rsidR="008354E3" w:rsidRPr="00422475" w:rsidRDefault="00000000">
      <w:pPr>
        <w:numPr>
          <w:ilvl w:val="0"/>
          <w:numId w:val="10"/>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Identify potential partnerships with tour operators, government, NGOs, and local enterprises.</w:t>
      </w:r>
    </w:p>
    <w:p w14:paraId="5994EE35" w14:textId="77777777" w:rsidR="008354E3" w:rsidRPr="00422475" w:rsidRDefault="00000000">
      <w:pPr>
        <w:numPr>
          <w:ilvl w:val="0"/>
          <w:numId w:val="10"/>
        </w:numPr>
        <w:pBdr>
          <w:top w:val="nil"/>
          <w:left w:val="nil"/>
          <w:bottom w:val="nil"/>
          <w:right w:val="nil"/>
          <w:between w:val="nil"/>
        </w:pBdr>
        <w:spacing w:before="120" w:after="120" w:line="240" w:lineRule="auto"/>
        <w:jc w:val="both"/>
        <w:rPr>
          <w:rFonts w:asciiTheme="minorBidi" w:eastAsia="Arial" w:hAnsiTheme="minorBidi" w:cstheme="minorBidi"/>
          <w:color w:val="000000"/>
        </w:rPr>
      </w:pPr>
      <w:r w:rsidRPr="00422475">
        <w:rPr>
          <w:rFonts w:asciiTheme="minorBidi" w:eastAsia="Arial" w:hAnsiTheme="minorBidi" w:cstheme="minorBidi"/>
          <w:color w:val="000000"/>
        </w:rPr>
        <w:t>Develop an implementation roadmap including indicators for monitoring.</w:t>
      </w:r>
    </w:p>
    <w:p w14:paraId="41834477" w14:textId="77777777" w:rsidR="008354E3" w:rsidRPr="00422475" w:rsidRDefault="008354E3">
      <w:pPr>
        <w:numPr>
          <w:ilvl w:val="0"/>
          <w:numId w:val="10"/>
        </w:numPr>
        <w:pBdr>
          <w:top w:val="nil"/>
          <w:left w:val="nil"/>
          <w:bottom w:val="nil"/>
          <w:right w:val="nil"/>
          <w:between w:val="nil"/>
        </w:pBdr>
        <w:spacing w:before="120" w:after="120" w:line="240" w:lineRule="auto"/>
        <w:jc w:val="both"/>
        <w:rPr>
          <w:rFonts w:asciiTheme="minorBidi" w:eastAsia="Arial" w:hAnsiTheme="minorBidi" w:cstheme="minorBidi"/>
          <w:color w:val="000000"/>
          <w:sz w:val="24"/>
          <w:szCs w:val="24"/>
        </w:rPr>
      </w:pPr>
    </w:p>
    <w:p w14:paraId="63E66192" w14:textId="77777777" w:rsidR="008354E3" w:rsidRPr="00422475" w:rsidRDefault="00000000">
      <w:pPr>
        <w:numPr>
          <w:ilvl w:val="0"/>
          <w:numId w:val="11"/>
        </w:numPr>
        <w:pBdr>
          <w:top w:val="nil"/>
          <w:left w:val="nil"/>
          <w:bottom w:val="nil"/>
          <w:right w:val="nil"/>
          <w:between w:val="nil"/>
        </w:pBdr>
        <w:spacing w:before="120" w:after="120" w:line="240" w:lineRule="auto"/>
        <w:ind w:left="630" w:hanging="630"/>
        <w:rPr>
          <w:rFonts w:asciiTheme="minorBidi" w:eastAsia="Arial" w:hAnsiTheme="minorBidi" w:cstheme="minorBidi"/>
          <w:b/>
          <w:color w:val="000000"/>
          <w:sz w:val="24"/>
          <w:szCs w:val="24"/>
        </w:rPr>
      </w:pPr>
      <w:r w:rsidRPr="00422475">
        <w:rPr>
          <w:rFonts w:asciiTheme="minorBidi" w:eastAsia="Arial" w:hAnsiTheme="minorBidi" w:cstheme="minorBidi"/>
          <w:b/>
          <w:color w:val="000000"/>
          <w:sz w:val="24"/>
          <w:szCs w:val="24"/>
        </w:rPr>
        <w:t>Outputs/ Deliverables</w:t>
      </w:r>
    </w:p>
    <w:p w14:paraId="1839FDCD" w14:textId="77777777" w:rsidR="008354E3" w:rsidRPr="00422475" w:rsidRDefault="00000000">
      <w:pPr>
        <w:spacing w:before="120" w:after="120"/>
        <w:jc w:val="both"/>
        <w:rPr>
          <w:rFonts w:asciiTheme="minorBidi" w:eastAsia="Arial" w:hAnsiTheme="minorBidi" w:cstheme="minorBidi"/>
        </w:rPr>
      </w:pPr>
      <w:r w:rsidRPr="00422475">
        <w:rPr>
          <w:rFonts w:asciiTheme="minorBidi" w:eastAsia="Arial" w:hAnsiTheme="minorBidi" w:cstheme="minorBidi"/>
        </w:rPr>
        <w:t>The deliverables of the study are as follows:</w:t>
      </w:r>
    </w:p>
    <w:p w14:paraId="03CA5A33" w14:textId="77777777" w:rsidR="008354E3" w:rsidRPr="00422475" w:rsidRDefault="00000000">
      <w:pPr>
        <w:numPr>
          <w:ilvl w:val="0"/>
          <w:numId w:val="7"/>
        </w:numPr>
        <w:pBdr>
          <w:top w:val="nil"/>
          <w:left w:val="nil"/>
          <w:bottom w:val="nil"/>
          <w:right w:val="nil"/>
          <w:between w:val="nil"/>
        </w:pBdr>
        <w:spacing w:before="120" w:after="120"/>
        <w:jc w:val="both"/>
        <w:rPr>
          <w:rFonts w:asciiTheme="minorBidi" w:eastAsia="Arial" w:hAnsiTheme="minorBidi" w:cstheme="minorBidi"/>
          <w:color w:val="000000"/>
        </w:rPr>
      </w:pPr>
      <w:r w:rsidRPr="00422475">
        <w:rPr>
          <w:rFonts w:asciiTheme="minorBidi" w:eastAsia="Arial" w:hAnsiTheme="minorBidi" w:cstheme="minorBidi"/>
          <w:color w:val="000000"/>
        </w:rPr>
        <w:t>A first draft of the Land Use Plan (Within 60 days of the assignment)</w:t>
      </w:r>
    </w:p>
    <w:p w14:paraId="04F2F6E6" w14:textId="77777777" w:rsidR="008354E3" w:rsidRPr="00422475" w:rsidRDefault="00000000">
      <w:pPr>
        <w:numPr>
          <w:ilvl w:val="0"/>
          <w:numId w:val="7"/>
        </w:numPr>
        <w:pBdr>
          <w:top w:val="nil"/>
          <w:left w:val="nil"/>
          <w:bottom w:val="nil"/>
          <w:right w:val="nil"/>
          <w:between w:val="nil"/>
        </w:pBdr>
        <w:spacing w:before="120" w:after="120"/>
        <w:jc w:val="both"/>
        <w:rPr>
          <w:rFonts w:asciiTheme="minorBidi" w:eastAsia="Arial" w:hAnsiTheme="minorBidi" w:cstheme="minorBidi"/>
          <w:color w:val="000000"/>
        </w:rPr>
      </w:pPr>
      <w:r w:rsidRPr="00422475">
        <w:rPr>
          <w:rFonts w:asciiTheme="minorBidi" w:eastAsia="Arial" w:hAnsiTheme="minorBidi" w:cstheme="minorBidi"/>
          <w:color w:val="000000"/>
        </w:rPr>
        <w:t>A final version of the Land Use Plan (within 75 days of the assignment)</w:t>
      </w:r>
    </w:p>
    <w:p w14:paraId="77F69B03" w14:textId="77777777" w:rsidR="008354E3" w:rsidRPr="00422475" w:rsidRDefault="00000000">
      <w:pPr>
        <w:numPr>
          <w:ilvl w:val="0"/>
          <w:numId w:val="7"/>
        </w:numPr>
        <w:pBdr>
          <w:top w:val="nil"/>
          <w:left w:val="nil"/>
          <w:bottom w:val="nil"/>
          <w:right w:val="nil"/>
          <w:between w:val="nil"/>
        </w:pBdr>
        <w:spacing w:before="120" w:after="120"/>
        <w:jc w:val="both"/>
        <w:rPr>
          <w:rFonts w:asciiTheme="minorBidi" w:eastAsia="Arial" w:hAnsiTheme="minorBidi" w:cstheme="minorBidi"/>
          <w:color w:val="000000"/>
        </w:rPr>
      </w:pPr>
      <w:r w:rsidRPr="00422475">
        <w:rPr>
          <w:rFonts w:asciiTheme="minorBidi" w:eastAsia="Arial" w:hAnsiTheme="minorBidi" w:cstheme="minorBidi"/>
          <w:color w:val="000000"/>
        </w:rPr>
        <w:t>A first draft of the Conservation Tourism Plan for BGBR (Within 90 days of the assignment</w:t>
      </w:r>
    </w:p>
    <w:p w14:paraId="4AA5AA8A" w14:textId="77777777" w:rsidR="008354E3" w:rsidRPr="00422475" w:rsidRDefault="00000000">
      <w:pPr>
        <w:numPr>
          <w:ilvl w:val="0"/>
          <w:numId w:val="7"/>
        </w:numPr>
        <w:pBdr>
          <w:top w:val="nil"/>
          <w:left w:val="nil"/>
          <w:bottom w:val="nil"/>
          <w:right w:val="nil"/>
          <w:between w:val="nil"/>
        </w:pBdr>
        <w:spacing w:before="120" w:after="120"/>
        <w:jc w:val="both"/>
        <w:rPr>
          <w:rFonts w:asciiTheme="minorBidi" w:eastAsia="Arial" w:hAnsiTheme="minorBidi" w:cstheme="minorBidi"/>
          <w:color w:val="000000"/>
        </w:rPr>
      </w:pPr>
      <w:r w:rsidRPr="00422475">
        <w:rPr>
          <w:rFonts w:asciiTheme="minorBidi" w:eastAsia="Arial" w:hAnsiTheme="minorBidi" w:cstheme="minorBidi"/>
          <w:color w:val="000000"/>
        </w:rPr>
        <w:t>A final version of the Conservation Tourism Plan (within 120 days of the assignment)</w:t>
      </w:r>
    </w:p>
    <w:p w14:paraId="508C5210" w14:textId="77777777" w:rsidR="008354E3" w:rsidRPr="00422475" w:rsidRDefault="008354E3">
      <w:pPr>
        <w:pBdr>
          <w:top w:val="nil"/>
          <w:left w:val="nil"/>
          <w:bottom w:val="nil"/>
          <w:right w:val="nil"/>
          <w:between w:val="nil"/>
        </w:pBdr>
        <w:spacing w:before="120" w:after="120"/>
        <w:ind w:left="360"/>
        <w:jc w:val="both"/>
        <w:rPr>
          <w:rFonts w:asciiTheme="minorBidi" w:eastAsia="Times New Roman" w:hAnsiTheme="minorBidi" w:cstheme="minorBidi"/>
          <w:color w:val="000000"/>
        </w:rPr>
      </w:pPr>
    </w:p>
    <w:p w14:paraId="3235192A" w14:textId="77777777" w:rsidR="008354E3" w:rsidRPr="00422475" w:rsidRDefault="008354E3">
      <w:pPr>
        <w:pBdr>
          <w:top w:val="nil"/>
          <w:left w:val="nil"/>
          <w:bottom w:val="nil"/>
          <w:right w:val="nil"/>
          <w:between w:val="nil"/>
        </w:pBdr>
        <w:spacing w:before="120" w:after="120"/>
        <w:ind w:left="360"/>
        <w:jc w:val="both"/>
        <w:rPr>
          <w:rFonts w:asciiTheme="minorBidi" w:eastAsia="Times New Roman" w:hAnsiTheme="minorBidi" w:cstheme="minorBidi"/>
          <w:color w:val="000000"/>
        </w:rPr>
      </w:pPr>
    </w:p>
    <w:p w14:paraId="3A132292" w14:textId="77777777" w:rsidR="008354E3" w:rsidRPr="00422475" w:rsidRDefault="008354E3">
      <w:pPr>
        <w:pBdr>
          <w:top w:val="nil"/>
          <w:left w:val="nil"/>
          <w:bottom w:val="nil"/>
          <w:right w:val="nil"/>
          <w:between w:val="nil"/>
        </w:pBdr>
        <w:spacing w:before="120" w:after="120"/>
        <w:ind w:left="360"/>
        <w:jc w:val="both"/>
        <w:rPr>
          <w:rFonts w:asciiTheme="minorBidi" w:eastAsia="Times New Roman" w:hAnsiTheme="minorBidi" w:cstheme="minorBidi"/>
          <w:color w:val="000000"/>
        </w:rPr>
      </w:pPr>
    </w:p>
    <w:p w14:paraId="0B220B5E" w14:textId="77777777" w:rsidR="008354E3" w:rsidRPr="00422475" w:rsidRDefault="008354E3">
      <w:pPr>
        <w:pBdr>
          <w:top w:val="nil"/>
          <w:left w:val="nil"/>
          <w:bottom w:val="nil"/>
          <w:right w:val="nil"/>
          <w:between w:val="nil"/>
        </w:pBdr>
        <w:spacing w:before="120" w:after="120"/>
        <w:ind w:left="360"/>
        <w:jc w:val="both"/>
        <w:rPr>
          <w:rFonts w:asciiTheme="minorBidi" w:eastAsia="Times New Roman" w:hAnsiTheme="minorBidi" w:cstheme="minorBidi"/>
          <w:color w:val="000000"/>
        </w:rPr>
      </w:pPr>
    </w:p>
    <w:p w14:paraId="341ABDD6" w14:textId="77777777" w:rsidR="008354E3" w:rsidRPr="00422475" w:rsidRDefault="00000000">
      <w:pPr>
        <w:numPr>
          <w:ilvl w:val="0"/>
          <w:numId w:val="11"/>
        </w:numPr>
        <w:pBdr>
          <w:top w:val="nil"/>
          <w:left w:val="nil"/>
          <w:bottom w:val="nil"/>
          <w:right w:val="nil"/>
          <w:between w:val="nil"/>
        </w:pBdr>
        <w:spacing w:before="120" w:after="120" w:line="240" w:lineRule="auto"/>
        <w:ind w:left="630" w:hanging="630"/>
        <w:rPr>
          <w:rFonts w:asciiTheme="minorBidi" w:eastAsia="Arial" w:hAnsiTheme="minorBidi" w:cstheme="minorBidi"/>
          <w:b/>
          <w:color w:val="000000"/>
          <w:sz w:val="24"/>
          <w:szCs w:val="24"/>
        </w:rPr>
      </w:pPr>
      <w:r w:rsidRPr="00422475">
        <w:rPr>
          <w:rFonts w:asciiTheme="minorBidi" w:eastAsia="Arial" w:hAnsiTheme="minorBidi" w:cstheme="minorBidi"/>
          <w:b/>
          <w:color w:val="000000"/>
          <w:sz w:val="24"/>
          <w:szCs w:val="24"/>
        </w:rPr>
        <w:lastRenderedPageBreak/>
        <w:t>Payment Schedule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
        <w:gridCol w:w="7182"/>
        <w:gridCol w:w="1707"/>
      </w:tblGrid>
      <w:tr w:rsidR="008354E3" w:rsidRPr="00422475" w14:paraId="1A715FA7" w14:textId="77777777">
        <w:tc>
          <w:tcPr>
            <w:tcW w:w="461" w:type="dxa"/>
            <w:shd w:val="clear" w:color="auto" w:fill="D9D9D9"/>
          </w:tcPr>
          <w:p w14:paraId="00F1866D" w14:textId="77777777" w:rsidR="008354E3" w:rsidRPr="00422475" w:rsidRDefault="00000000">
            <w:pPr>
              <w:spacing w:before="120" w:after="120"/>
              <w:jc w:val="center"/>
              <w:rPr>
                <w:rFonts w:asciiTheme="minorBidi" w:hAnsiTheme="minorBidi" w:cstheme="minorBidi"/>
                <w:b/>
                <w:sz w:val="22"/>
                <w:szCs w:val="22"/>
              </w:rPr>
            </w:pPr>
            <w:r w:rsidRPr="00422475">
              <w:rPr>
                <w:rFonts w:asciiTheme="minorBidi" w:hAnsiTheme="minorBidi" w:cstheme="minorBidi"/>
                <w:b/>
                <w:sz w:val="22"/>
                <w:szCs w:val="22"/>
              </w:rPr>
              <w:t>#</w:t>
            </w:r>
          </w:p>
        </w:tc>
        <w:tc>
          <w:tcPr>
            <w:tcW w:w="7182" w:type="dxa"/>
            <w:shd w:val="clear" w:color="auto" w:fill="D9D9D9"/>
          </w:tcPr>
          <w:p w14:paraId="4CBEA23E" w14:textId="77777777" w:rsidR="008354E3" w:rsidRPr="00422475" w:rsidRDefault="00000000">
            <w:pPr>
              <w:spacing w:before="120" w:after="120"/>
              <w:jc w:val="center"/>
              <w:rPr>
                <w:rFonts w:asciiTheme="minorBidi" w:hAnsiTheme="minorBidi" w:cstheme="minorBidi"/>
                <w:b/>
                <w:sz w:val="22"/>
                <w:szCs w:val="22"/>
              </w:rPr>
            </w:pPr>
            <w:r w:rsidRPr="00422475">
              <w:rPr>
                <w:rFonts w:asciiTheme="minorBidi" w:hAnsiTheme="minorBidi" w:cstheme="minorBidi"/>
                <w:b/>
                <w:sz w:val="22"/>
                <w:szCs w:val="22"/>
              </w:rPr>
              <w:t>Tasks</w:t>
            </w:r>
          </w:p>
        </w:tc>
        <w:tc>
          <w:tcPr>
            <w:tcW w:w="1707" w:type="dxa"/>
            <w:shd w:val="clear" w:color="auto" w:fill="D9D9D9"/>
          </w:tcPr>
          <w:p w14:paraId="48630987" w14:textId="77777777" w:rsidR="008354E3" w:rsidRPr="00422475" w:rsidRDefault="00000000">
            <w:pPr>
              <w:spacing w:before="120" w:after="120"/>
              <w:ind w:left="-18" w:right="-108"/>
              <w:jc w:val="center"/>
              <w:rPr>
                <w:rFonts w:asciiTheme="minorBidi" w:hAnsiTheme="minorBidi" w:cstheme="minorBidi"/>
                <w:b/>
                <w:sz w:val="22"/>
                <w:szCs w:val="22"/>
              </w:rPr>
            </w:pPr>
            <w:r w:rsidRPr="00422475">
              <w:rPr>
                <w:rFonts w:asciiTheme="minorBidi" w:hAnsiTheme="minorBidi" w:cstheme="minorBidi"/>
                <w:b/>
                <w:sz w:val="22"/>
                <w:szCs w:val="22"/>
              </w:rPr>
              <w:t>Payment Plan</w:t>
            </w:r>
          </w:p>
        </w:tc>
      </w:tr>
      <w:tr w:rsidR="008354E3" w:rsidRPr="00422475" w14:paraId="2DA965B2" w14:textId="77777777">
        <w:tc>
          <w:tcPr>
            <w:tcW w:w="461" w:type="dxa"/>
          </w:tcPr>
          <w:p w14:paraId="0A6F5AD2"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1</w:t>
            </w:r>
          </w:p>
        </w:tc>
        <w:tc>
          <w:tcPr>
            <w:tcW w:w="7182" w:type="dxa"/>
          </w:tcPr>
          <w:p w14:paraId="6CFBD2E6"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 xml:space="preserve">Mobilization advance after submission of the inception report </w:t>
            </w:r>
          </w:p>
        </w:tc>
        <w:tc>
          <w:tcPr>
            <w:tcW w:w="1707" w:type="dxa"/>
          </w:tcPr>
          <w:p w14:paraId="13D6ACA1"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25%</w:t>
            </w:r>
          </w:p>
        </w:tc>
      </w:tr>
      <w:tr w:rsidR="008354E3" w:rsidRPr="00422475" w14:paraId="2B4EF15C" w14:textId="77777777">
        <w:tc>
          <w:tcPr>
            <w:tcW w:w="461" w:type="dxa"/>
          </w:tcPr>
          <w:p w14:paraId="56AF22E6"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2</w:t>
            </w:r>
          </w:p>
        </w:tc>
        <w:tc>
          <w:tcPr>
            <w:tcW w:w="7182" w:type="dxa"/>
          </w:tcPr>
          <w:p w14:paraId="17DAA51A"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 xml:space="preserve">A first draft of the Land Use Plan for Shandur </w:t>
            </w:r>
          </w:p>
        </w:tc>
        <w:tc>
          <w:tcPr>
            <w:tcW w:w="1707" w:type="dxa"/>
          </w:tcPr>
          <w:p w14:paraId="39FC9E3A"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25%</w:t>
            </w:r>
          </w:p>
        </w:tc>
      </w:tr>
      <w:tr w:rsidR="008354E3" w:rsidRPr="00422475" w14:paraId="5019C849" w14:textId="77777777">
        <w:tc>
          <w:tcPr>
            <w:tcW w:w="461" w:type="dxa"/>
          </w:tcPr>
          <w:p w14:paraId="0E8E2B8B"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3</w:t>
            </w:r>
          </w:p>
        </w:tc>
        <w:tc>
          <w:tcPr>
            <w:tcW w:w="7182" w:type="dxa"/>
          </w:tcPr>
          <w:p w14:paraId="7F293428"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 xml:space="preserve">The final version of the Land Use Plan for Shandur </w:t>
            </w:r>
          </w:p>
        </w:tc>
        <w:tc>
          <w:tcPr>
            <w:tcW w:w="1707" w:type="dxa"/>
          </w:tcPr>
          <w:p w14:paraId="6AC2D95E"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25%</w:t>
            </w:r>
          </w:p>
        </w:tc>
      </w:tr>
      <w:tr w:rsidR="008354E3" w:rsidRPr="00422475" w14:paraId="5D64F07C" w14:textId="77777777">
        <w:tc>
          <w:tcPr>
            <w:tcW w:w="461" w:type="dxa"/>
          </w:tcPr>
          <w:p w14:paraId="082569E5"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4</w:t>
            </w:r>
          </w:p>
        </w:tc>
        <w:tc>
          <w:tcPr>
            <w:tcW w:w="7182" w:type="dxa"/>
          </w:tcPr>
          <w:p w14:paraId="1E5C33B6"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 xml:space="preserve">A first draft of the Conservation Tourism Plan </w:t>
            </w:r>
          </w:p>
        </w:tc>
        <w:tc>
          <w:tcPr>
            <w:tcW w:w="1707" w:type="dxa"/>
          </w:tcPr>
          <w:p w14:paraId="52388576"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25%</w:t>
            </w:r>
          </w:p>
        </w:tc>
      </w:tr>
      <w:tr w:rsidR="008354E3" w:rsidRPr="00422475" w14:paraId="5B619EA4" w14:textId="77777777">
        <w:tc>
          <w:tcPr>
            <w:tcW w:w="461" w:type="dxa"/>
          </w:tcPr>
          <w:p w14:paraId="046A9F1D"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5</w:t>
            </w:r>
          </w:p>
        </w:tc>
        <w:tc>
          <w:tcPr>
            <w:tcW w:w="7182" w:type="dxa"/>
          </w:tcPr>
          <w:p w14:paraId="0966DBC1"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 xml:space="preserve">The final version of the Conservation Tourism Plan </w:t>
            </w:r>
          </w:p>
        </w:tc>
        <w:tc>
          <w:tcPr>
            <w:tcW w:w="1707" w:type="dxa"/>
          </w:tcPr>
          <w:p w14:paraId="4A0921C7" w14:textId="77777777" w:rsidR="008354E3" w:rsidRPr="00422475" w:rsidRDefault="00000000">
            <w:pPr>
              <w:spacing w:before="120" w:after="120"/>
              <w:jc w:val="both"/>
              <w:rPr>
                <w:rFonts w:asciiTheme="minorBidi" w:eastAsia="Arial" w:hAnsiTheme="minorBidi" w:cstheme="minorBidi"/>
                <w:sz w:val="22"/>
                <w:szCs w:val="22"/>
              </w:rPr>
            </w:pPr>
            <w:r w:rsidRPr="00422475">
              <w:rPr>
                <w:rFonts w:asciiTheme="minorBidi" w:eastAsia="Arial" w:hAnsiTheme="minorBidi" w:cstheme="minorBidi"/>
                <w:sz w:val="22"/>
                <w:szCs w:val="22"/>
              </w:rPr>
              <w:t>25%</w:t>
            </w:r>
          </w:p>
        </w:tc>
      </w:tr>
    </w:tbl>
    <w:p w14:paraId="4B0FE121" w14:textId="77777777" w:rsidR="008354E3" w:rsidRPr="00422475" w:rsidRDefault="00000000">
      <w:pPr>
        <w:spacing w:before="120" w:after="120"/>
        <w:jc w:val="both"/>
        <w:rPr>
          <w:rFonts w:asciiTheme="minorBidi" w:eastAsia="Arial" w:hAnsiTheme="minorBidi" w:cstheme="minorBidi"/>
        </w:rPr>
      </w:pPr>
      <w:r w:rsidRPr="00422475">
        <w:rPr>
          <w:rFonts w:asciiTheme="minorBidi" w:eastAsia="Arial" w:hAnsiTheme="minorBidi" w:cstheme="minorBidi"/>
        </w:rPr>
        <w:t>The study remuneration will be provided after the Consultant gets approval for the above-mentioned deliverables from the Regional Program Manager, SLF.</w:t>
      </w:r>
    </w:p>
    <w:p w14:paraId="3B3C89E0" w14:textId="77777777" w:rsidR="008354E3" w:rsidRPr="00422475" w:rsidRDefault="008354E3">
      <w:pPr>
        <w:spacing w:before="120" w:after="120"/>
        <w:jc w:val="both"/>
        <w:rPr>
          <w:rFonts w:asciiTheme="minorBidi" w:hAnsiTheme="minorBidi" w:cstheme="minorBidi"/>
        </w:rPr>
      </w:pPr>
    </w:p>
    <w:p w14:paraId="1C823CE1" w14:textId="77777777" w:rsidR="008354E3" w:rsidRPr="00422475" w:rsidRDefault="00000000">
      <w:pPr>
        <w:numPr>
          <w:ilvl w:val="0"/>
          <w:numId w:val="11"/>
        </w:numPr>
        <w:pBdr>
          <w:top w:val="nil"/>
          <w:left w:val="nil"/>
          <w:bottom w:val="nil"/>
          <w:right w:val="nil"/>
          <w:between w:val="nil"/>
        </w:pBdr>
        <w:spacing w:before="120" w:after="120" w:line="240" w:lineRule="auto"/>
        <w:ind w:left="630" w:hanging="630"/>
        <w:rPr>
          <w:rFonts w:asciiTheme="minorBidi" w:eastAsia="Arial" w:hAnsiTheme="minorBidi" w:cstheme="minorBidi"/>
          <w:b/>
          <w:color w:val="000000"/>
          <w:sz w:val="24"/>
          <w:szCs w:val="24"/>
        </w:rPr>
      </w:pPr>
      <w:r w:rsidRPr="00422475">
        <w:rPr>
          <w:rFonts w:asciiTheme="minorBidi" w:eastAsia="Arial" w:hAnsiTheme="minorBidi" w:cstheme="minorBidi"/>
          <w:b/>
          <w:color w:val="000000"/>
          <w:sz w:val="24"/>
          <w:szCs w:val="24"/>
        </w:rPr>
        <w:t>Duration/time frame of the assignment</w:t>
      </w:r>
    </w:p>
    <w:p w14:paraId="4B6649CC" w14:textId="77777777" w:rsidR="008354E3" w:rsidRPr="00422475" w:rsidRDefault="00000000">
      <w:pPr>
        <w:spacing w:before="120" w:after="120"/>
        <w:rPr>
          <w:rFonts w:asciiTheme="minorBidi" w:eastAsia="Arial" w:hAnsiTheme="minorBidi" w:cstheme="minorBidi"/>
        </w:rPr>
      </w:pPr>
      <w:r w:rsidRPr="00422475">
        <w:rPr>
          <w:rFonts w:asciiTheme="minorBidi" w:eastAsia="Arial" w:hAnsiTheme="minorBidi" w:cstheme="minorBidi"/>
        </w:rPr>
        <w:t>The duration of the assignment is 120 working days spread over 180 days.</w:t>
      </w:r>
    </w:p>
    <w:p w14:paraId="2E29EA95" w14:textId="77777777" w:rsidR="008354E3" w:rsidRPr="00422475" w:rsidRDefault="00000000">
      <w:pPr>
        <w:spacing w:before="120" w:after="120"/>
        <w:rPr>
          <w:rFonts w:asciiTheme="minorBidi" w:hAnsiTheme="minorBidi" w:cstheme="minorBidi"/>
        </w:rPr>
      </w:pPr>
      <w:r w:rsidRPr="00422475">
        <w:rPr>
          <w:rFonts w:asciiTheme="minorBidi" w:hAnsiTheme="minorBidi" w:cstheme="minorBidi"/>
        </w:rPr>
        <w:t xml:space="preserve"> </w:t>
      </w:r>
    </w:p>
    <w:p w14:paraId="191916F2" w14:textId="77777777" w:rsidR="008354E3" w:rsidRPr="00422475" w:rsidRDefault="00000000">
      <w:pPr>
        <w:numPr>
          <w:ilvl w:val="0"/>
          <w:numId w:val="11"/>
        </w:numPr>
        <w:pBdr>
          <w:top w:val="nil"/>
          <w:left w:val="nil"/>
          <w:bottom w:val="nil"/>
          <w:right w:val="nil"/>
          <w:between w:val="nil"/>
        </w:pBdr>
        <w:spacing w:before="120" w:after="120" w:line="240" w:lineRule="auto"/>
        <w:ind w:left="630" w:hanging="630"/>
        <w:rPr>
          <w:rFonts w:asciiTheme="minorBidi" w:eastAsia="Arial" w:hAnsiTheme="minorBidi" w:cstheme="minorBidi"/>
          <w:b/>
          <w:color w:val="000000"/>
          <w:sz w:val="24"/>
          <w:szCs w:val="24"/>
        </w:rPr>
      </w:pPr>
      <w:r w:rsidRPr="00422475">
        <w:rPr>
          <w:rFonts w:asciiTheme="minorBidi" w:eastAsia="Arial" w:hAnsiTheme="minorBidi" w:cstheme="minorBidi"/>
          <w:b/>
          <w:color w:val="000000"/>
          <w:sz w:val="24"/>
          <w:szCs w:val="24"/>
        </w:rPr>
        <w:t>Requirements for Qualification and Experience</w:t>
      </w:r>
    </w:p>
    <w:p w14:paraId="7291F9F5" w14:textId="77777777" w:rsidR="008354E3" w:rsidRPr="00422475" w:rsidRDefault="00000000">
      <w:pPr>
        <w:spacing w:before="120" w:after="120"/>
        <w:jc w:val="both"/>
        <w:rPr>
          <w:rFonts w:asciiTheme="minorBidi" w:eastAsia="Arial" w:hAnsiTheme="minorBidi" w:cstheme="minorBidi"/>
        </w:rPr>
      </w:pPr>
      <w:r w:rsidRPr="00422475">
        <w:rPr>
          <w:rFonts w:asciiTheme="minorBidi" w:eastAsia="Arial" w:hAnsiTheme="minorBidi" w:cstheme="minorBidi"/>
        </w:rPr>
        <w:t xml:space="preserve">Consultants with more than five years’ experience in conservation tourism planning and management, having analytical and report writing skills, will be eligible to conduct the study. </w:t>
      </w:r>
    </w:p>
    <w:p w14:paraId="652F271C" w14:textId="77777777" w:rsidR="008354E3" w:rsidRPr="00422475" w:rsidRDefault="00000000">
      <w:pPr>
        <w:rPr>
          <w:rFonts w:asciiTheme="minorBidi" w:hAnsiTheme="minorBidi" w:cstheme="minorBidi"/>
        </w:rPr>
      </w:pPr>
      <w:r w:rsidRPr="00422475">
        <w:rPr>
          <w:rFonts w:asciiTheme="minorBidi" w:hAnsiTheme="minorBidi" w:cstheme="minorBidi"/>
        </w:rPr>
        <w:br w:type="page"/>
      </w:r>
    </w:p>
    <w:p w14:paraId="5CFC47CB" w14:textId="77777777" w:rsidR="008354E3" w:rsidRPr="00422475" w:rsidRDefault="00000000">
      <w:pPr>
        <w:spacing w:before="120" w:after="120"/>
        <w:jc w:val="right"/>
        <w:rPr>
          <w:rFonts w:asciiTheme="minorBidi" w:hAnsiTheme="minorBidi" w:cstheme="minorBidi"/>
          <w:b/>
          <w:sz w:val="24"/>
          <w:szCs w:val="24"/>
        </w:rPr>
      </w:pPr>
      <w:r w:rsidRPr="00422475">
        <w:rPr>
          <w:rFonts w:asciiTheme="minorBidi" w:hAnsiTheme="minorBidi" w:cstheme="minorBidi"/>
          <w:b/>
          <w:sz w:val="24"/>
          <w:szCs w:val="24"/>
        </w:rPr>
        <w:lastRenderedPageBreak/>
        <w:t>Annexure III</w:t>
      </w:r>
    </w:p>
    <w:p w14:paraId="555B22CB" w14:textId="77777777" w:rsidR="008354E3" w:rsidRPr="00422475" w:rsidRDefault="00000000">
      <w:pPr>
        <w:spacing w:before="120" w:after="120"/>
        <w:jc w:val="center"/>
        <w:rPr>
          <w:rFonts w:asciiTheme="minorBidi" w:eastAsia="Arial" w:hAnsiTheme="minorBidi" w:cstheme="minorBidi"/>
          <w:b/>
          <w:sz w:val="24"/>
          <w:szCs w:val="24"/>
        </w:rPr>
      </w:pPr>
      <w:r w:rsidRPr="00422475">
        <w:rPr>
          <w:rFonts w:asciiTheme="minorBidi" w:eastAsia="Arial" w:hAnsiTheme="minorBidi" w:cstheme="minorBidi"/>
          <w:b/>
          <w:sz w:val="24"/>
          <w:szCs w:val="24"/>
        </w:rPr>
        <w:t>Criteria and Guidelines for the evaluation of proposals</w:t>
      </w:r>
    </w:p>
    <w:p w14:paraId="24529CBD" w14:textId="77777777" w:rsidR="008354E3" w:rsidRPr="00422475" w:rsidRDefault="00000000">
      <w:pPr>
        <w:spacing w:before="120" w:after="120"/>
        <w:rPr>
          <w:rFonts w:asciiTheme="minorBidi" w:eastAsia="Arial" w:hAnsiTheme="minorBidi" w:cstheme="minorBidi"/>
        </w:rPr>
      </w:pPr>
      <w:r w:rsidRPr="00422475">
        <w:rPr>
          <w:rFonts w:asciiTheme="minorBidi" w:eastAsia="Arial" w:hAnsiTheme="minorBidi" w:cstheme="minorBidi"/>
        </w:rPr>
        <w:t>The proposal will be evaluated based on the following methodologies/ cumulative analysis. Only consultants obtaining a minimum of 60% weightage points in technical proposal evaluation would be considered for financial proposal evaluation. The weightage of technical and financial proposals is 70% and 30%, respectively.</w:t>
      </w:r>
    </w:p>
    <w:p w14:paraId="1053D415" w14:textId="77777777" w:rsidR="008354E3" w:rsidRPr="00422475" w:rsidRDefault="00000000">
      <w:pPr>
        <w:numPr>
          <w:ilvl w:val="0"/>
          <w:numId w:val="5"/>
        </w:numPr>
        <w:pBdr>
          <w:top w:val="nil"/>
          <w:left w:val="nil"/>
          <w:bottom w:val="nil"/>
          <w:right w:val="nil"/>
          <w:between w:val="nil"/>
        </w:pBdr>
        <w:spacing w:before="120" w:after="120" w:line="240" w:lineRule="auto"/>
        <w:rPr>
          <w:rFonts w:asciiTheme="minorBidi" w:eastAsia="Times New Roman" w:hAnsiTheme="minorBidi" w:cstheme="minorBidi"/>
          <w:b/>
          <w:color w:val="000000"/>
          <w:sz w:val="24"/>
          <w:szCs w:val="24"/>
        </w:rPr>
      </w:pPr>
      <w:r w:rsidRPr="00422475">
        <w:rPr>
          <w:rFonts w:asciiTheme="minorBidi" w:eastAsia="Arial" w:hAnsiTheme="minorBidi" w:cstheme="minorBidi"/>
          <w:b/>
          <w:color w:val="000000"/>
          <w:sz w:val="24"/>
          <w:szCs w:val="24"/>
        </w:rPr>
        <w:t>Technical Proposal Evaluation Criteria</w:t>
      </w:r>
    </w:p>
    <w:p w14:paraId="7AFBDFCC" w14:textId="77777777" w:rsidR="008354E3" w:rsidRPr="00422475" w:rsidRDefault="00000000">
      <w:pPr>
        <w:spacing w:before="120" w:after="120"/>
        <w:rPr>
          <w:rFonts w:asciiTheme="minorBidi" w:eastAsia="Arial" w:hAnsiTheme="minorBidi" w:cstheme="minorBidi"/>
        </w:rPr>
      </w:pPr>
      <w:r w:rsidRPr="00422475">
        <w:rPr>
          <w:rFonts w:asciiTheme="minorBidi" w:eastAsia="Arial" w:hAnsiTheme="minorBidi" w:cstheme="minorBidi"/>
        </w:rPr>
        <w:t>Summary of Technical Proposal Evaluation</w:t>
      </w:r>
    </w:p>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7354"/>
        <w:gridCol w:w="2069"/>
      </w:tblGrid>
      <w:tr w:rsidR="008354E3" w:rsidRPr="00422475" w14:paraId="61F4CBCE" w14:textId="77777777">
        <w:tc>
          <w:tcPr>
            <w:tcW w:w="495" w:type="dxa"/>
            <w:shd w:val="clear" w:color="auto" w:fill="F2F2F2"/>
          </w:tcPr>
          <w:p w14:paraId="2BC5A1D4" w14:textId="77777777" w:rsidR="008354E3" w:rsidRPr="00422475" w:rsidRDefault="00000000">
            <w:pPr>
              <w:jc w:val="center"/>
              <w:rPr>
                <w:rFonts w:asciiTheme="minorBidi" w:eastAsia="Arial" w:hAnsiTheme="minorBidi" w:cstheme="minorBidi"/>
                <w:b/>
              </w:rPr>
            </w:pPr>
            <w:r w:rsidRPr="00422475">
              <w:rPr>
                <w:rFonts w:asciiTheme="minorBidi" w:eastAsia="Arial" w:hAnsiTheme="minorBidi" w:cstheme="minorBidi"/>
                <w:b/>
              </w:rPr>
              <w:t>#</w:t>
            </w:r>
          </w:p>
        </w:tc>
        <w:tc>
          <w:tcPr>
            <w:tcW w:w="7354" w:type="dxa"/>
            <w:shd w:val="clear" w:color="auto" w:fill="F2F2F2"/>
          </w:tcPr>
          <w:p w14:paraId="57DDFA49" w14:textId="77777777" w:rsidR="008354E3" w:rsidRPr="00422475" w:rsidRDefault="00000000">
            <w:pPr>
              <w:jc w:val="center"/>
              <w:rPr>
                <w:rFonts w:asciiTheme="minorBidi" w:eastAsia="Arial" w:hAnsiTheme="minorBidi" w:cstheme="minorBidi"/>
                <w:b/>
              </w:rPr>
            </w:pPr>
            <w:r w:rsidRPr="00422475">
              <w:rPr>
                <w:rFonts w:asciiTheme="minorBidi" w:eastAsia="Arial" w:hAnsiTheme="minorBidi" w:cstheme="minorBidi"/>
                <w:b/>
              </w:rPr>
              <w:t>Description</w:t>
            </w:r>
          </w:p>
        </w:tc>
        <w:tc>
          <w:tcPr>
            <w:tcW w:w="2069" w:type="dxa"/>
            <w:shd w:val="clear" w:color="auto" w:fill="F2F2F2"/>
          </w:tcPr>
          <w:p w14:paraId="79D7AC2A" w14:textId="77777777" w:rsidR="008354E3" w:rsidRPr="00422475" w:rsidRDefault="00000000">
            <w:pPr>
              <w:ind w:left="-171" w:right="-108"/>
              <w:jc w:val="center"/>
              <w:rPr>
                <w:rFonts w:asciiTheme="minorBidi" w:eastAsia="Arial" w:hAnsiTheme="minorBidi" w:cstheme="minorBidi"/>
                <w:b/>
              </w:rPr>
            </w:pPr>
            <w:r w:rsidRPr="00422475">
              <w:rPr>
                <w:rFonts w:asciiTheme="minorBidi" w:eastAsia="Arial" w:hAnsiTheme="minorBidi" w:cstheme="minorBidi"/>
                <w:b/>
              </w:rPr>
              <w:t>Obtainable points</w:t>
            </w:r>
          </w:p>
        </w:tc>
      </w:tr>
      <w:tr w:rsidR="008354E3" w:rsidRPr="00422475" w14:paraId="52E8BBA3" w14:textId="77777777">
        <w:tc>
          <w:tcPr>
            <w:tcW w:w="495" w:type="dxa"/>
          </w:tcPr>
          <w:p w14:paraId="073B841E"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1</w:t>
            </w:r>
          </w:p>
        </w:tc>
        <w:tc>
          <w:tcPr>
            <w:tcW w:w="7354" w:type="dxa"/>
          </w:tcPr>
          <w:p w14:paraId="1148240E" w14:textId="77777777" w:rsidR="008354E3" w:rsidRPr="00422475" w:rsidRDefault="00000000">
            <w:pPr>
              <w:rPr>
                <w:rFonts w:asciiTheme="minorBidi" w:eastAsia="Arial" w:hAnsiTheme="minorBidi" w:cstheme="minorBidi"/>
                <w:b/>
                <w:sz w:val="18"/>
                <w:szCs w:val="18"/>
              </w:rPr>
            </w:pPr>
            <w:r w:rsidRPr="00422475">
              <w:rPr>
                <w:rFonts w:asciiTheme="minorBidi" w:eastAsia="Arial" w:hAnsiTheme="minorBidi" w:cstheme="minorBidi"/>
                <w:b/>
                <w:sz w:val="18"/>
                <w:szCs w:val="18"/>
              </w:rPr>
              <w:t>Expertise of the Consultant submitting the proposal</w:t>
            </w:r>
          </w:p>
        </w:tc>
        <w:tc>
          <w:tcPr>
            <w:tcW w:w="2069" w:type="dxa"/>
          </w:tcPr>
          <w:p w14:paraId="179BE68F" w14:textId="77777777" w:rsidR="008354E3" w:rsidRPr="00422475" w:rsidRDefault="008354E3">
            <w:pPr>
              <w:rPr>
                <w:rFonts w:asciiTheme="minorBidi" w:eastAsia="Arial" w:hAnsiTheme="minorBidi" w:cstheme="minorBidi"/>
                <w:sz w:val="18"/>
                <w:szCs w:val="18"/>
              </w:rPr>
            </w:pPr>
          </w:p>
        </w:tc>
      </w:tr>
      <w:tr w:rsidR="008354E3" w:rsidRPr="00422475" w14:paraId="036982E9" w14:textId="77777777">
        <w:tc>
          <w:tcPr>
            <w:tcW w:w="495" w:type="dxa"/>
          </w:tcPr>
          <w:p w14:paraId="45734530"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1.1</w:t>
            </w:r>
          </w:p>
        </w:tc>
        <w:tc>
          <w:tcPr>
            <w:tcW w:w="7354" w:type="dxa"/>
          </w:tcPr>
          <w:p w14:paraId="72322EA2" w14:textId="7802DCCC"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 xml:space="preserve">Related qualification of the Consultant to perform the assignment (At least a minimum </w:t>
            </w:r>
            <w:r w:rsidR="0007394B">
              <w:rPr>
                <w:rFonts w:asciiTheme="minorBidi" w:eastAsia="Arial" w:hAnsiTheme="minorBidi" w:cstheme="minorBidi"/>
                <w:sz w:val="18"/>
                <w:szCs w:val="18"/>
              </w:rPr>
              <w:t>Master’s</w:t>
            </w:r>
            <w:r w:rsidRPr="00422475">
              <w:rPr>
                <w:rFonts w:asciiTheme="minorBidi" w:eastAsia="Arial" w:hAnsiTheme="minorBidi" w:cstheme="minorBidi"/>
                <w:sz w:val="18"/>
                <w:szCs w:val="18"/>
              </w:rPr>
              <w:t xml:space="preserve"> degree with courses in tourism management)</w:t>
            </w:r>
          </w:p>
        </w:tc>
        <w:tc>
          <w:tcPr>
            <w:tcW w:w="2069" w:type="dxa"/>
          </w:tcPr>
          <w:p w14:paraId="0A33E1C9" w14:textId="6C0DA5DE" w:rsidR="008354E3" w:rsidRPr="00422475" w:rsidRDefault="0007394B">
            <w:pPr>
              <w:jc w:val="center"/>
              <w:rPr>
                <w:rFonts w:asciiTheme="minorBidi" w:eastAsia="Arial" w:hAnsiTheme="minorBidi" w:cstheme="minorBidi"/>
                <w:sz w:val="18"/>
                <w:szCs w:val="18"/>
              </w:rPr>
            </w:pPr>
            <w:r>
              <w:rPr>
                <w:rFonts w:asciiTheme="minorBidi" w:eastAsia="Arial" w:hAnsiTheme="minorBidi" w:cstheme="minorBidi"/>
                <w:sz w:val="18"/>
                <w:szCs w:val="18"/>
              </w:rPr>
              <w:t>2</w:t>
            </w:r>
            <w:r w:rsidR="00000000" w:rsidRPr="00422475">
              <w:rPr>
                <w:rFonts w:asciiTheme="minorBidi" w:eastAsia="Arial" w:hAnsiTheme="minorBidi" w:cstheme="minorBidi"/>
                <w:sz w:val="18"/>
                <w:szCs w:val="18"/>
              </w:rPr>
              <w:t>0</w:t>
            </w:r>
          </w:p>
        </w:tc>
      </w:tr>
      <w:tr w:rsidR="008354E3" w:rsidRPr="00422475" w14:paraId="20114F65" w14:textId="77777777">
        <w:tc>
          <w:tcPr>
            <w:tcW w:w="495" w:type="dxa"/>
          </w:tcPr>
          <w:p w14:paraId="01CFE28A" w14:textId="77777777" w:rsidR="008354E3" w:rsidRPr="00422475" w:rsidRDefault="008354E3">
            <w:pPr>
              <w:rPr>
                <w:rFonts w:asciiTheme="minorBidi" w:eastAsia="Arial" w:hAnsiTheme="minorBidi" w:cstheme="minorBidi"/>
                <w:sz w:val="18"/>
                <w:szCs w:val="18"/>
              </w:rPr>
            </w:pPr>
          </w:p>
        </w:tc>
        <w:tc>
          <w:tcPr>
            <w:tcW w:w="7354" w:type="dxa"/>
          </w:tcPr>
          <w:p w14:paraId="1F327CF6" w14:textId="77777777" w:rsidR="008354E3" w:rsidRPr="00422475" w:rsidRDefault="00000000">
            <w:pPr>
              <w:jc w:val="right"/>
              <w:rPr>
                <w:rFonts w:asciiTheme="minorBidi" w:eastAsia="Arial" w:hAnsiTheme="minorBidi" w:cstheme="minorBidi"/>
                <w:sz w:val="18"/>
                <w:szCs w:val="18"/>
              </w:rPr>
            </w:pPr>
            <w:r w:rsidRPr="00422475">
              <w:rPr>
                <w:rFonts w:asciiTheme="minorBidi" w:eastAsia="Arial" w:hAnsiTheme="minorBidi" w:cstheme="minorBidi"/>
                <w:b/>
                <w:sz w:val="18"/>
                <w:szCs w:val="18"/>
              </w:rPr>
              <w:t>Sub-Total</w:t>
            </w:r>
          </w:p>
        </w:tc>
        <w:tc>
          <w:tcPr>
            <w:tcW w:w="2069" w:type="dxa"/>
          </w:tcPr>
          <w:p w14:paraId="6EF09F04" w14:textId="5962EE91" w:rsidR="008354E3" w:rsidRPr="00422475" w:rsidRDefault="0007394B">
            <w:pPr>
              <w:jc w:val="center"/>
              <w:rPr>
                <w:rFonts w:asciiTheme="minorBidi" w:eastAsia="Arial" w:hAnsiTheme="minorBidi" w:cstheme="minorBidi"/>
                <w:sz w:val="18"/>
                <w:szCs w:val="18"/>
              </w:rPr>
            </w:pPr>
            <w:r>
              <w:rPr>
                <w:rFonts w:asciiTheme="minorBidi" w:eastAsia="Arial" w:hAnsiTheme="minorBidi" w:cstheme="minorBidi"/>
                <w:b/>
                <w:sz w:val="18"/>
                <w:szCs w:val="18"/>
              </w:rPr>
              <w:t>2</w:t>
            </w:r>
            <w:r w:rsidR="00000000" w:rsidRPr="00422475">
              <w:rPr>
                <w:rFonts w:asciiTheme="minorBidi" w:eastAsia="Arial" w:hAnsiTheme="minorBidi" w:cstheme="minorBidi"/>
                <w:b/>
                <w:sz w:val="18"/>
                <w:szCs w:val="18"/>
              </w:rPr>
              <w:t>0</w:t>
            </w:r>
          </w:p>
        </w:tc>
      </w:tr>
      <w:tr w:rsidR="008354E3" w:rsidRPr="00422475" w14:paraId="652C4405" w14:textId="77777777">
        <w:tc>
          <w:tcPr>
            <w:tcW w:w="495" w:type="dxa"/>
          </w:tcPr>
          <w:p w14:paraId="531FA1BE"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2</w:t>
            </w:r>
          </w:p>
        </w:tc>
        <w:tc>
          <w:tcPr>
            <w:tcW w:w="7354" w:type="dxa"/>
          </w:tcPr>
          <w:p w14:paraId="7F8CDDDF" w14:textId="77777777" w:rsidR="008354E3" w:rsidRPr="00422475" w:rsidRDefault="00000000">
            <w:pPr>
              <w:rPr>
                <w:rFonts w:asciiTheme="minorBidi" w:eastAsia="Arial" w:hAnsiTheme="minorBidi" w:cstheme="minorBidi"/>
                <w:b/>
                <w:sz w:val="18"/>
                <w:szCs w:val="18"/>
              </w:rPr>
            </w:pPr>
            <w:r w:rsidRPr="00422475">
              <w:rPr>
                <w:rFonts w:asciiTheme="minorBidi" w:eastAsia="Arial" w:hAnsiTheme="minorBidi" w:cstheme="minorBidi"/>
                <w:b/>
                <w:sz w:val="18"/>
                <w:szCs w:val="18"/>
              </w:rPr>
              <w:t>Experience relevant to the assignment</w:t>
            </w:r>
          </w:p>
        </w:tc>
        <w:tc>
          <w:tcPr>
            <w:tcW w:w="2069" w:type="dxa"/>
          </w:tcPr>
          <w:p w14:paraId="5A28AAC6" w14:textId="77777777" w:rsidR="008354E3" w:rsidRPr="00422475" w:rsidRDefault="008354E3">
            <w:pPr>
              <w:jc w:val="center"/>
              <w:rPr>
                <w:rFonts w:asciiTheme="minorBidi" w:eastAsia="Arial" w:hAnsiTheme="minorBidi" w:cstheme="minorBidi"/>
                <w:sz w:val="18"/>
                <w:szCs w:val="18"/>
              </w:rPr>
            </w:pPr>
          </w:p>
        </w:tc>
      </w:tr>
      <w:tr w:rsidR="008354E3" w:rsidRPr="00422475" w14:paraId="1213F8F4" w14:textId="77777777">
        <w:tc>
          <w:tcPr>
            <w:tcW w:w="495" w:type="dxa"/>
          </w:tcPr>
          <w:p w14:paraId="6E3A68B4"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2.1</w:t>
            </w:r>
          </w:p>
        </w:tc>
        <w:tc>
          <w:tcPr>
            <w:tcW w:w="7354" w:type="dxa"/>
          </w:tcPr>
          <w:p w14:paraId="51CFA904"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Experience in tourism management, providing similar kinds of services to organizations, projects, etc., during the last 5 years</w:t>
            </w:r>
          </w:p>
        </w:tc>
        <w:tc>
          <w:tcPr>
            <w:tcW w:w="2069" w:type="dxa"/>
          </w:tcPr>
          <w:p w14:paraId="2693E063" w14:textId="66443682" w:rsidR="008354E3" w:rsidRPr="00422475" w:rsidRDefault="0007394B">
            <w:pPr>
              <w:jc w:val="center"/>
              <w:rPr>
                <w:rFonts w:asciiTheme="minorBidi" w:eastAsia="Arial" w:hAnsiTheme="minorBidi" w:cstheme="minorBidi"/>
                <w:sz w:val="18"/>
                <w:szCs w:val="18"/>
              </w:rPr>
            </w:pPr>
            <w:r>
              <w:rPr>
                <w:rFonts w:asciiTheme="minorBidi" w:eastAsia="Arial" w:hAnsiTheme="minorBidi" w:cstheme="minorBidi"/>
                <w:sz w:val="18"/>
                <w:szCs w:val="18"/>
              </w:rPr>
              <w:t>3</w:t>
            </w:r>
            <w:r w:rsidR="00000000" w:rsidRPr="00422475">
              <w:rPr>
                <w:rFonts w:asciiTheme="minorBidi" w:eastAsia="Arial" w:hAnsiTheme="minorBidi" w:cstheme="minorBidi"/>
                <w:sz w:val="18"/>
                <w:szCs w:val="18"/>
              </w:rPr>
              <w:t>0</w:t>
            </w:r>
          </w:p>
        </w:tc>
      </w:tr>
      <w:tr w:rsidR="008354E3" w:rsidRPr="00422475" w14:paraId="40308056" w14:textId="77777777">
        <w:tc>
          <w:tcPr>
            <w:tcW w:w="495" w:type="dxa"/>
          </w:tcPr>
          <w:p w14:paraId="23426AF4"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2.2</w:t>
            </w:r>
          </w:p>
        </w:tc>
        <w:tc>
          <w:tcPr>
            <w:tcW w:w="7354" w:type="dxa"/>
          </w:tcPr>
          <w:p w14:paraId="460DE2F7" w14:textId="77777777" w:rsidR="008354E3" w:rsidRPr="00422475" w:rsidRDefault="00000000">
            <w:pPr>
              <w:tabs>
                <w:tab w:val="left" w:pos="1810"/>
              </w:tabs>
              <w:rPr>
                <w:rFonts w:asciiTheme="minorBidi" w:eastAsia="Arial" w:hAnsiTheme="minorBidi" w:cstheme="minorBidi"/>
                <w:sz w:val="18"/>
                <w:szCs w:val="18"/>
              </w:rPr>
            </w:pPr>
            <w:r w:rsidRPr="00422475">
              <w:rPr>
                <w:rFonts w:asciiTheme="minorBidi" w:eastAsia="Arial" w:hAnsiTheme="minorBidi" w:cstheme="minorBidi"/>
                <w:sz w:val="18"/>
                <w:szCs w:val="18"/>
              </w:rPr>
              <w:t>Working experience in Northern Pakistan, particularly in the snow leopard landscapes</w:t>
            </w:r>
          </w:p>
        </w:tc>
        <w:tc>
          <w:tcPr>
            <w:tcW w:w="2069" w:type="dxa"/>
          </w:tcPr>
          <w:p w14:paraId="1DC8ECC8" w14:textId="77777777" w:rsidR="008354E3" w:rsidRPr="00422475" w:rsidRDefault="00000000">
            <w:pPr>
              <w:jc w:val="center"/>
              <w:rPr>
                <w:rFonts w:asciiTheme="minorBidi" w:eastAsia="Arial" w:hAnsiTheme="minorBidi" w:cstheme="minorBidi"/>
                <w:sz w:val="18"/>
                <w:szCs w:val="18"/>
              </w:rPr>
            </w:pPr>
            <w:r w:rsidRPr="00422475">
              <w:rPr>
                <w:rFonts w:asciiTheme="minorBidi" w:eastAsia="Arial" w:hAnsiTheme="minorBidi" w:cstheme="minorBidi"/>
                <w:sz w:val="18"/>
                <w:szCs w:val="18"/>
              </w:rPr>
              <w:t>10</w:t>
            </w:r>
          </w:p>
        </w:tc>
      </w:tr>
      <w:tr w:rsidR="008354E3" w:rsidRPr="00422475" w14:paraId="23EEBCB8" w14:textId="77777777">
        <w:tc>
          <w:tcPr>
            <w:tcW w:w="495" w:type="dxa"/>
          </w:tcPr>
          <w:p w14:paraId="1FB82841" w14:textId="77777777" w:rsidR="008354E3" w:rsidRPr="00422475" w:rsidRDefault="008354E3">
            <w:pPr>
              <w:rPr>
                <w:rFonts w:asciiTheme="minorBidi" w:eastAsia="Arial" w:hAnsiTheme="minorBidi" w:cstheme="minorBidi"/>
                <w:sz w:val="18"/>
                <w:szCs w:val="18"/>
              </w:rPr>
            </w:pPr>
          </w:p>
        </w:tc>
        <w:tc>
          <w:tcPr>
            <w:tcW w:w="7354" w:type="dxa"/>
          </w:tcPr>
          <w:p w14:paraId="76ED0440" w14:textId="77777777" w:rsidR="008354E3" w:rsidRPr="00422475" w:rsidRDefault="00000000">
            <w:pPr>
              <w:tabs>
                <w:tab w:val="left" w:pos="1810"/>
              </w:tabs>
              <w:jc w:val="right"/>
              <w:rPr>
                <w:rFonts w:asciiTheme="minorBidi" w:eastAsia="Arial" w:hAnsiTheme="minorBidi" w:cstheme="minorBidi"/>
                <w:b/>
                <w:sz w:val="18"/>
                <w:szCs w:val="18"/>
              </w:rPr>
            </w:pPr>
            <w:r w:rsidRPr="00422475">
              <w:rPr>
                <w:rFonts w:asciiTheme="minorBidi" w:eastAsia="Arial" w:hAnsiTheme="minorBidi" w:cstheme="minorBidi"/>
                <w:b/>
                <w:sz w:val="18"/>
                <w:szCs w:val="18"/>
              </w:rPr>
              <w:t>Sub-Total</w:t>
            </w:r>
          </w:p>
        </w:tc>
        <w:tc>
          <w:tcPr>
            <w:tcW w:w="2069" w:type="dxa"/>
          </w:tcPr>
          <w:p w14:paraId="7DC905C1" w14:textId="34C17A60" w:rsidR="008354E3" w:rsidRPr="00422475" w:rsidRDefault="0007394B">
            <w:pPr>
              <w:jc w:val="center"/>
              <w:rPr>
                <w:rFonts w:asciiTheme="minorBidi" w:eastAsia="Arial" w:hAnsiTheme="minorBidi" w:cstheme="minorBidi"/>
                <w:b/>
                <w:sz w:val="18"/>
                <w:szCs w:val="18"/>
              </w:rPr>
            </w:pPr>
            <w:r>
              <w:rPr>
                <w:rFonts w:asciiTheme="minorBidi" w:eastAsia="Arial" w:hAnsiTheme="minorBidi" w:cstheme="minorBidi"/>
                <w:b/>
                <w:sz w:val="18"/>
                <w:szCs w:val="18"/>
              </w:rPr>
              <w:t>4</w:t>
            </w:r>
            <w:r w:rsidR="00000000" w:rsidRPr="00422475">
              <w:rPr>
                <w:rFonts w:asciiTheme="minorBidi" w:eastAsia="Arial" w:hAnsiTheme="minorBidi" w:cstheme="minorBidi"/>
                <w:b/>
                <w:sz w:val="18"/>
                <w:szCs w:val="18"/>
              </w:rPr>
              <w:t>0</w:t>
            </w:r>
          </w:p>
        </w:tc>
      </w:tr>
      <w:tr w:rsidR="008354E3" w:rsidRPr="00422475" w14:paraId="3D4E0A14" w14:textId="77777777">
        <w:tc>
          <w:tcPr>
            <w:tcW w:w="495" w:type="dxa"/>
          </w:tcPr>
          <w:p w14:paraId="18CA9F36"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3</w:t>
            </w:r>
          </w:p>
        </w:tc>
        <w:tc>
          <w:tcPr>
            <w:tcW w:w="7354" w:type="dxa"/>
          </w:tcPr>
          <w:p w14:paraId="304A8F38" w14:textId="77777777" w:rsidR="008354E3" w:rsidRPr="00422475" w:rsidRDefault="00000000">
            <w:pPr>
              <w:rPr>
                <w:rFonts w:asciiTheme="minorBidi" w:eastAsia="Arial" w:hAnsiTheme="minorBidi" w:cstheme="minorBidi"/>
                <w:b/>
                <w:sz w:val="18"/>
                <w:szCs w:val="18"/>
              </w:rPr>
            </w:pPr>
            <w:r w:rsidRPr="00422475">
              <w:rPr>
                <w:rFonts w:asciiTheme="minorBidi" w:eastAsia="Arial" w:hAnsiTheme="minorBidi" w:cstheme="minorBidi"/>
                <w:b/>
                <w:sz w:val="18"/>
                <w:szCs w:val="18"/>
              </w:rPr>
              <w:t>Adequacy of the proposed methodology &amp; work plan</w:t>
            </w:r>
          </w:p>
        </w:tc>
        <w:tc>
          <w:tcPr>
            <w:tcW w:w="2069" w:type="dxa"/>
          </w:tcPr>
          <w:p w14:paraId="37651E74" w14:textId="77777777" w:rsidR="008354E3" w:rsidRPr="00422475" w:rsidRDefault="008354E3">
            <w:pPr>
              <w:jc w:val="center"/>
              <w:rPr>
                <w:rFonts w:asciiTheme="minorBidi" w:eastAsia="Arial" w:hAnsiTheme="minorBidi" w:cstheme="minorBidi"/>
                <w:sz w:val="18"/>
                <w:szCs w:val="18"/>
              </w:rPr>
            </w:pPr>
          </w:p>
        </w:tc>
      </w:tr>
      <w:tr w:rsidR="008354E3" w:rsidRPr="00422475" w14:paraId="1F436ABA" w14:textId="77777777">
        <w:tc>
          <w:tcPr>
            <w:tcW w:w="495" w:type="dxa"/>
          </w:tcPr>
          <w:p w14:paraId="75E5751B"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3.1</w:t>
            </w:r>
          </w:p>
        </w:tc>
        <w:tc>
          <w:tcPr>
            <w:tcW w:w="7354" w:type="dxa"/>
          </w:tcPr>
          <w:p w14:paraId="7ECA96D3"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Does the bidder have a full understanding of the task?</w:t>
            </w:r>
          </w:p>
        </w:tc>
        <w:tc>
          <w:tcPr>
            <w:tcW w:w="2069" w:type="dxa"/>
          </w:tcPr>
          <w:p w14:paraId="3D090CF8" w14:textId="77777777" w:rsidR="008354E3" w:rsidRPr="00422475" w:rsidRDefault="00000000">
            <w:pPr>
              <w:jc w:val="center"/>
              <w:rPr>
                <w:rFonts w:asciiTheme="minorBidi" w:eastAsia="Arial" w:hAnsiTheme="minorBidi" w:cstheme="minorBidi"/>
                <w:sz w:val="18"/>
                <w:szCs w:val="18"/>
              </w:rPr>
            </w:pPr>
            <w:r w:rsidRPr="00422475">
              <w:rPr>
                <w:rFonts w:asciiTheme="minorBidi" w:eastAsia="Arial" w:hAnsiTheme="minorBidi" w:cstheme="minorBidi"/>
                <w:sz w:val="18"/>
                <w:szCs w:val="18"/>
              </w:rPr>
              <w:t>8</w:t>
            </w:r>
          </w:p>
        </w:tc>
      </w:tr>
      <w:tr w:rsidR="008354E3" w:rsidRPr="00422475" w14:paraId="59CACED3" w14:textId="77777777">
        <w:trPr>
          <w:trHeight w:val="85"/>
        </w:trPr>
        <w:tc>
          <w:tcPr>
            <w:tcW w:w="495" w:type="dxa"/>
          </w:tcPr>
          <w:p w14:paraId="786212DF"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3.2</w:t>
            </w:r>
          </w:p>
        </w:tc>
        <w:tc>
          <w:tcPr>
            <w:tcW w:w="7354" w:type="dxa"/>
          </w:tcPr>
          <w:p w14:paraId="657AE2C8"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Have the important aspects (All phases) of the task been addressed in sufficient detail? (70% - 90%)</w:t>
            </w:r>
          </w:p>
        </w:tc>
        <w:tc>
          <w:tcPr>
            <w:tcW w:w="2069" w:type="dxa"/>
          </w:tcPr>
          <w:p w14:paraId="365AF08B" w14:textId="77777777" w:rsidR="008354E3" w:rsidRPr="00422475" w:rsidRDefault="00000000">
            <w:pPr>
              <w:jc w:val="center"/>
              <w:rPr>
                <w:rFonts w:asciiTheme="minorBidi" w:eastAsia="Arial" w:hAnsiTheme="minorBidi" w:cstheme="minorBidi"/>
                <w:sz w:val="18"/>
                <w:szCs w:val="18"/>
              </w:rPr>
            </w:pPr>
            <w:r w:rsidRPr="00422475">
              <w:rPr>
                <w:rFonts w:asciiTheme="minorBidi" w:eastAsia="Arial" w:hAnsiTheme="minorBidi" w:cstheme="minorBidi"/>
                <w:sz w:val="18"/>
                <w:szCs w:val="18"/>
              </w:rPr>
              <w:t>5</w:t>
            </w:r>
          </w:p>
        </w:tc>
      </w:tr>
      <w:tr w:rsidR="008354E3" w:rsidRPr="00422475" w14:paraId="381A4787" w14:textId="77777777">
        <w:tc>
          <w:tcPr>
            <w:tcW w:w="495" w:type="dxa"/>
          </w:tcPr>
          <w:p w14:paraId="546D55AF"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3.3</w:t>
            </w:r>
          </w:p>
        </w:tc>
        <w:tc>
          <w:tcPr>
            <w:tcW w:w="7354" w:type="dxa"/>
          </w:tcPr>
          <w:p w14:paraId="017CFD09"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Does the proposed methodology by the vendor correspond to the objective of the study</w:t>
            </w:r>
          </w:p>
        </w:tc>
        <w:tc>
          <w:tcPr>
            <w:tcW w:w="2069" w:type="dxa"/>
          </w:tcPr>
          <w:p w14:paraId="3303E94F" w14:textId="77777777" w:rsidR="008354E3" w:rsidRPr="00422475" w:rsidRDefault="00000000">
            <w:pPr>
              <w:jc w:val="center"/>
              <w:rPr>
                <w:rFonts w:asciiTheme="minorBidi" w:eastAsia="Arial" w:hAnsiTheme="minorBidi" w:cstheme="minorBidi"/>
                <w:sz w:val="18"/>
                <w:szCs w:val="18"/>
              </w:rPr>
            </w:pPr>
            <w:r w:rsidRPr="00422475">
              <w:rPr>
                <w:rFonts w:asciiTheme="minorBidi" w:eastAsia="Arial" w:hAnsiTheme="minorBidi" w:cstheme="minorBidi"/>
                <w:sz w:val="18"/>
                <w:szCs w:val="18"/>
              </w:rPr>
              <w:t>7</w:t>
            </w:r>
          </w:p>
        </w:tc>
      </w:tr>
      <w:tr w:rsidR="008354E3" w:rsidRPr="00422475" w14:paraId="0666A46F" w14:textId="77777777">
        <w:tc>
          <w:tcPr>
            <w:tcW w:w="495" w:type="dxa"/>
          </w:tcPr>
          <w:p w14:paraId="6336E47D" w14:textId="77777777" w:rsidR="008354E3" w:rsidRPr="00422475" w:rsidRDefault="008354E3">
            <w:pPr>
              <w:rPr>
                <w:rFonts w:asciiTheme="minorBidi" w:eastAsia="Arial" w:hAnsiTheme="minorBidi" w:cstheme="minorBidi"/>
                <w:sz w:val="18"/>
                <w:szCs w:val="18"/>
              </w:rPr>
            </w:pPr>
          </w:p>
        </w:tc>
        <w:tc>
          <w:tcPr>
            <w:tcW w:w="7354" w:type="dxa"/>
          </w:tcPr>
          <w:p w14:paraId="4BE87ADB" w14:textId="77777777" w:rsidR="008354E3" w:rsidRPr="00422475" w:rsidRDefault="00000000">
            <w:pPr>
              <w:jc w:val="right"/>
              <w:rPr>
                <w:rFonts w:asciiTheme="minorBidi" w:eastAsia="Arial" w:hAnsiTheme="minorBidi" w:cstheme="minorBidi"/>
                <w:sz w:val="18"/>
                <w:szCs w:val="18"/>
              </w:rPr>
            </w:pPr>
            <w:r w:rsidRPr="00422475">
              <w:rPr>
                <w:rFonts w:asciiTheme="minorBidi" w:eastAsia="Arial" w:hAnsiTheme="minorBidi" w:cstheme="minorBidi"/>
                <w:b/>
                <w:sz w:val="18"/>
                <w:szCs w:val="18"/>
              </w:rPr>
              <w:t>Sub-Total</w:t>
            </w:r>
          </w:p>
        </w:tc>
        <w:tc>
          <w:tcPr>
            <w:tcW w:w="2069" w:type="dxa"/>
          </w:tcPr>
          <w:p w14:paraId="30BE0F88" w14:textId="77777777" w:rsidR="008354E3" w:rsidRPr="00422475" w:rsidRDefault="00000000">
            <w:pPr>
              <w:jc w:val="center"/>
              <w:rPr>
                <w:rFonts w:asciiTheme="minorBidi" w:eastAsia="Arial" w:hAnsiTheme="minorBidi" w:cstheme="minorBidi"/>
                <w:sz w:val="18"/>
                <w:szCs w:val="18"/>
              </w:rPr>
            </w:pPr>
            <w:r w:rsidRPr="00422475">
              <w:rPr>
                <w:rFonts w:asciiTheme="minorBidi" w:eastAsia="Arial" w:hAnsiTheme="minorBidi" w:cstheme="minorBidi"/>
                <w:b/>
                <w:sz w:val="18"/>
                <w:szCs w:val="18"/>
              </w:rPr>
              <w:t>20</w:t>
            </w:r>
          </w:p>
        </w:tc>
      </w:tr>
      <w:tr w:rsidR="008354E3" w:rsidRPr="00422475" w14:paraId="1555B3DF" w14:textId="77777777">
        <w:tc>
          <w:tcPr>
            <w:tcW w:w="495" w:type="dxa"/>
          </w:tcPr>
          <w:p w14:paraId="2ABEE980"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4</w:t>
            </w:r>
          </w:p>
        </w:tc>
        <w:tc>
          <w:tcPr>
            <w:tcW w:w="7354" w:type="dxa"/>
          </w:tcPr>
          <w:p w14:paraId="7910AFA9" w14:textId="77777777" w:rsidR="008354E3" w:rsidRPr="00422475" w:rsidRDefault="00000000">
            <w:pPr>
              <w:rPr>
                <w:rFonts w:asciiTheme="minorBidi" w:eastAsia="Arial" w:hAnsiTheme="minorBidi" w:cstheme="minorBidi"/>
                <w:b/>
                <w:sz w:val="18"/>
                <w:szCs w:val="18"/>
              </w:rPr>
            </w:pPr>
            <w:r w:rsidRPr="00422475">
              <w:rPr>
                <w:rFonts w:asciiTheme="minorBidi" w:eastAsia="Arial" w:hAnsiTheme="minorBidi" w:cstheme="minorBidi"/>
                <w:b/>
                <w:sz w:val="18"/>
                <w:szCs w:val="18"/>
              </w:rPr>
              <w:t>Skills and Competencies of the Individual Consultant</w:t>
            </w:r>
          </w:p>
        </w:tc>
        <w:tc>
          <w:tcPr>
            <w:tcW w:w="2069" w:type="dxa"/>
          </w:tcPr>
          <w:p w14:paraId="102FD045" w14:textId="77777777" w:rsidR="008354E3" w:rsidRPr="00422475" w:rsidRDefault="008354E3">
            <w:pPr>
              <w:jc w:val="center"/>
              <w:rPr>
                <w:rFonts w:asciiTheme="minorBidi" w:eastAsia="Arial" w:hAnsiTheme="minorBidi" w:cstheme="minorBidi"/>
                <w:b/>
                <w:sz w:val="18"/>
                <w:szCs w:val="18"/>
              </w:rPr>
            </w:pPr>
          </w:p>
        </w:tc>
      </w:tr>
      <w:tr w:rsidR="008354E3" w:rsidRPr="00422475" w14:paraId="5BA1C1E6" w14:textId="77777777">
        <w:tc>
          <w:tcPr>
            <w:tcW w:w="495" w:type="dxa"/>
          </w:tcPr>
          <w:p w14:paraId="13E22C75"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4.1</w:t>
            </w:r>
          </w:p>
        </w:tc>
        <w:tc>
          <w:tcPr>
            <w:tcW w:w="7354" w:type="dxa"/>
          </w:tcPr>
          <w:p w14:paraId="66D0520D" w14:textId="77777777" w:rsidR="008354E3" w:rsidRPr="00422475" w:rsidRDefault="00000000">
            <w:pPr>
              <w:rPr>
                <w:rFonts w:asciiTheme="minorBidi" w:eastAsia="Arial" w:hAnsiTheme="minorBidi" w:cstheme="minorBidi"/>
                <w:sz w:val="18"/>
                <w:szCs w:val="18"/>
              </w:rPr>
            </w:pPr>
            <w:r w:rsidRPr="00422475">
              <w:rPr>
                <w:rFonts w:asciiTheme="minorBidi" w:eastAsia="Arial" w:hAnsiTheme="minorBidi" w:cstheme="minorBidi"/>
                <w:sz w:val="18"/>
                <w:szCs w:val="18"/>
              </w:rPr>
              <w:t>Skills and competencies of the Individual Consultant: Are the presentation and report writing skills clear?</w:t>
            </w:r>
          </w:p>
        </w:tc>
        <w:tc>
          <w:tcPr>
            <w:tcW w:w="2069" w:type="dxa"/>
          </w:tcPr>
          <w:p w14:paraId="60E8BCD9" w14:textId="77777777" w:rsidR="008354E3" w:rsidRPr="00422475" w:rsidRDefault="00000000">
            <w:pPr>
              <w:jc w:val="center"/>
              <w:rPr>
                <w:rFonts w:asciiTheme="minorBidi" w:eastAsia="Arial" w:hAnsiTheme="minorBidi" w:cstheme="minorBidi"/>
                <w:sz w:val="18"/>
                <w:szCs w:val="18"/>
              </w:rPr>
            </w:pPr>
            <w:r w:rsidRPr="00422475">
              <w:rPr>
                <w:rFonts w:asciiTheme="minorBidi" w:eastAsia="Arial" w:hAnsiTheme="minorBidi" w:cstheme="minorBidi"/>
                <w:sz w:val="18"/>
                <w:szCs w:val="18"/>
              </w:rPr>
              <w:t>10</w:t>
            </w:r>
          </w:p>
        </w:tc>
      </w:tr>
      <w:tr w:rsidR="008354E3" w:rsidRPr="00422475" w14:paraId="4D40A582" w14:textId="77777777">
        <w:tc>
          <w:tcPr>
            <w:tcW w:w="495" w:type="dxa"/>
          </w:tcPr>
          <w:p w14:paraId="67987210" w14:textId="77777777" w:rsidR="008354E3" w:rsidRPr="00422475" w:rsidRDefault="008354E3">
            <w:pPr>
              <w:rPr>
                <w:rFonts w:asciiTheme="minorBidi" w:eastAsia="Arial" w:hAnsiTheme="minorBidi" w:cstheme="minorBidi"/>
                <w:sz w:val="18"/>
                <w:szCs w:val="18"/>
              </w:rPr>
            </w:pPr>
          </w:p>
        </w:tc>
        <w:tc>
          <w:tcPr>
            <w:tcW w:w="7354" w:type="dxa"/>
          </w:tcPr>
          <w:p w14:paraId="5E5CC406" w14:textId="77777777" w:rsidR="008354E3" w:rsidRPr="00422475" w:rsidRDefault="00000000">
            <w:pPr>
              <w:jc w:val="right"/>
              <w:rPr>
                <w:rFonts w:asciiTheme="minorBidi" w:eastAsia="Arial" w:hAnsiTheme="minorBidi" w:cstheme="minorBidi"/>
                <w:sz w:val="18"/>
                <w:szCs w:val="18"/>
              </w:rPr>
            </w:pPr>
            <w:r w:rsidRPr="00422475">
              <w:rPr>
                <w:rFonts w:asciiTheme="minorBidi" w:eastAsia="Arial" w:hAnsiTheme="minorBidi" w:cstheme="minorBidi"/>
                <w:b/>
                <w:sz w:val="18"/>
                <w:szCs w:val="18"/>
              </w:rPr>
              <w:t>Sub-Total</w:t>
            </w:r>
          </w:p>
        </w:tc>
        <w:tc>
          <w:tcPr>
            <w:tcW w:w="2069" w:type="dxa"/>
          </w:tcPr>
          <w:p w14:paraId="27D90FD2" w14:textId="77777777" w:rsidR="008354E3" w:rsidRPr="00422475" w:rsidRDefault="00000000">
            <w:pPr>
              <w:jc w:val="center"/>
              <w:rPr>
                <w:rFonts w:asciiTheme="minorBidi" w:eastAsia="Arial" w:hAnsiTheme="minorBidi" w:cstheme="minorBidi"/>
                <w:sz w:val="18"/>
                <w:szCs w:val="18"/>
              </w:rPr>
            </w:pPr>
            <w:r w:rsidRPr="00422475">
              <w:rPr>
                <w:rFonts w:asciiTheme="minorBidi" w:eastAsia="Arial" w:hAnsiTheme="minorBidi" w:cstheme="minorBidi"/>
                <w:b/>
                <w:sz w:val="18"/>
                <w:szCs w:val="18"/>
              </w:rPr>
              <w:t>10</w:t>
            </w:r>
          </w:p>
        </w:tc>
      </w:tr>
      <w:tr w:rsidR="008354E3" w:rsidRPr="00422475" w14:paraId="08D9A7AE" w14:textId="77777777">
        <w:tc>
          <w:tcPr>
            <w:tcW w:w="7849" w:type="dxa"/>
            <w:gridSpan w:val="2"/>
            <w:vAlign w:val="center"/>
          </w:tcPr>
          <w:p w14:paraId="441A4B3C" w14:textId="77777777" w:rsidR="008354E3" w:rsidRPr="00422475" w:rsidRDefault="00000000">
            <w:pPr>
              <w:jc w:val="right"/>
              <w:rPr>
                <w:rFonts w:asciiTheme="minorBidi" w:eastAsia="Arial" w:hAnsiTheme="minorBidi" w:cstheme="minorBidi"/>
                <w:b/>
                <w:sz w:val="18"/>
                <w:szCs w:val="18"/>
              </w:rPr>
            </w:pPr>
            <w:r w:rsidRPr="00422475">
              <w:rPr>
                <w:rFonts w:asciiTheme="minorBidi" w:eastAsia="Arial" w:hAnsiTheme="minorBidi" w:cstheme="minorBidi"/>
                <w:b/>
                <w:sz w:val="18"/>
                <w:szCs w:val="18"/>
              </w:rPr>
              <w:t>Total</w:t>
            </w:r>
          </w:p>
        </w:tc>
        <w:tc>
          <w:tcPr>
            <w:tcW w:w="2069" w:type="dxa"/>
          </w:tcPr>
          <w:p w14:paraId="3FC522ED" w14:textId="77777777" w:rsidR="008354E3" w:rsidRPr="00422475" w:rsidRDefault="00000000">
            <w:pPr>
              <w:jc w:val="center"/>
              <w:rPr>
                <w:rFonts w:asciiTheme="minorBidi" w:eastAsia="Arial" w:hAnsiTheme="minorBidi" w:cstheme="minorBidi"/>
                <w:b/>
                <w:sz w:val="18"/>
                <w:szCs w:val="18"/>
              </w:rPr>
            </w:pPr>
            <w:r w:rsidRPr="00422475">
              <w:rPr>
                <w:rFonts w:asciiTheme="minorBidi" w:eastAsia="Arial" w:hAnsiTheme="minorBidi" w:cstheme="minorBidi"/>
                <w:b/>
                <w:sz w:val="18"/>
                <w:szCs w:val="18"/>
              </w:rPr>
              <w:t>90</w:t>
            </w:r>
          </w:p>
        </w:tc>
      </w:tr>
    </w:tbl>
    <w:p w14:paraId="21027FED" w14:textId="77777777" w:rsidR="008354E3" w:rsidRPr="00422475" w:rsidRDefault="008354E3">
      <w:pPr>
        <w:spacing w:before="120" w:after="120"/>
        <w:rPr>
          <w:rFonts w:asciiTheme="minorBidi" w:eastAsia="Arial" w:hAnsiTheme="minorBidi" w:cstheme="minorBidi"/>
        </w:rPr>
      </w:pPr>
    </w:p>
    <w:p w14:paraId="77F26609" w14:textId="77777777" w:rsidR="008354E3" w:rsidRPr="00422475" w:rsidRDefault="00000000">
      <w:pPr>
        <w:numPr>
          <w:ilvl w:val="0"/>
          <w:numId w:val="5"/>
        </w:numPr>
        <w:pBdr>
          <w:top w:val="nil"/>
          <w:left w:val="nil"/>
          <w:bottom w:val="nil"/>
          <w:right w:val="nil"/>
          <w:between w:val="nil"/>
        </w:pBdr>
        <w:spacing w:before="120" w:after="120" w:line="240" w:lineRule="auto"/>
        <w:jc w:val="both"/>
        <w:rPr>
          <w:rFonts w:asciiTheme="minorBidi" w:eastAsia="Arial" w:hAnsiTheme="minorBidi" w:cstheme="minorBidi"/>
          <w:b/>
          <w:color w:val="000000"/>
          <w:sz w:val="20"/>
          <w:szCs w:val="20"/>
        </w:rPr>
      </w:pPr>
      <w:bookmarkStart w:id="3" w:name="_heading=h.2oxf37uqrdy" w:colFirst="0" w:colLast="0"/>
      <w:bookmarkEnd w:id="3"/>
      <w:r w:rsidRPr="00422475">
        <w:rPr>
          <w:rFonts w:asciiTheme="minorBidi" w:eastAsia="Arial" w:hAnsiTheme="minorBidi" w:cstheme="minorBidi"/>
          <w:b/>
          <w:color w:val="000000"/>
          <w:sz w:val="24"/>
          <w:szCs w:val="24"/>
        </w:rPr>
        <w:t>Financial Proposal Evaluation Criteria</w:t>
      </w:r>
    </w:p>
    <w:p w14:paraId="2941574A" w14:textId="77777777" w:rsidR="008354E3" w:rsidRPr="00422475" w:rsidRDefault="00000000">
      <w:pPr>
        <w:ind w:left="360"/>
        <w:jc w:val="both"/>
        <w:rPr>
          <w:rFonts w:asciiTheme="minorBidi" w:eastAsia="Arial" w:hAnsiTheme="minorBidi" w:cstheme="minorBidi"/>
          <w:sz w:val="20"/>
          <w:szCs w:val="20"/>
        </w:rPr>
      </w:pPr>
      <w:r w:rsidRPr="00422475">
        <w:rPr>
          <w:rFonts w:asciiTheme="minorBidi" w:eastAsia="Arial" w:hAnsiTheme="minorBidi" w:cstheme="minorBidi"/>
          <w:sz w:val="20"/>
          <w:szCs w:val="20"/>
        </w:rPr>
        <w:t>The financial proposals will be short-listed based on technical evaluations and will be compared in terms of cost-effectiveness by using the following formula:</w:t>
      </w:r>
    </w:p>
    <w:p w14:paraId="4ABE7AA3" w14:textId="77777777" w:rsidR="008354E3" w:rsidRPr="00422475" w:rsidRDefault="00000000">
      <w:pPr>
        <w:ind w:left="360"/>
        <w:jc w:val="both"/>
        <w:rPr>
          <w:rFonts w:asciiTheme="minorBidi" w:eastAsia="Arial" w:hAnsiTheme="minorBidi" w:cstheme="minorBidi"/>
          <w:sz w:val="20"/>
          <w:szCs w:val="20"/>
        </w:rPr>
      </w:pPr>
      <w:r w:rsidRPr="00422475">
        <w:rPr>
          <w:rFonts w:asciiTheme="minorBidi" w:eastAsia="Arial" w:hAnsiTheme="minorBidi" w:cstheme="minorBidi"/>
          <w:sz w:val="20"/>
          <w:szCs w:val="20"/>
        </w:rPr>
        <w:lastRenderedPageBreak/>
        <w:t xml:space="preserve">Suppose the financial proposal of vendor “A” is PKR. 3,000; and that of “B” PKR. 4,000; and vendor “C” PKR. 5,000; then the vendor that has quoted the lowest amount for overall assignment cost, i.e., “A “will get the maximum score of 30. </w:t>
      </w:r>
    </w:p>
    <w:p w14:paraId="0873A75E" w14:textId="77777777" w:rsidR="008354E3" w:rsidRPr="00422475" w:rsidRDefault="00000000">
      <w:pPr>
        <w:ind w:left="360"/>
        <w:jc w:val="both"/>
        <w:rPr>
          <w:rFonts w:asciiTheme="minorBidi" w:eastAsia="Arial" w:hAnsiTheme="minorBidi" w:cstheme="minorBidi"/>
        </w:rPr>
      </w:pPr>
      <w:r w:rsidRPr="00422475">
        <w:rPr>
          <w:rFonts w:asciiTheme="minorBidi" w:eastAsia="Arial" w:hAnsiTheme="minorBidi" w:cstheme="minorBidi"/>
        </w:rPr>
        <w:t>B will get      (</w:t>
      </w:r>
      <w:r w:rsidRPr="00422475">
        <w:rPr>
          <w:rFonts w:asciiTheme="minorBidi" w:eastAsia="Arial" w:hAnsiTheme="minorBidi" w:cstheme="minorBidi"/>
          <w:u w:val="single"/>
        </w:rPr>
        <w:t>30X3,000)/4,000</w:t>
      </w:r>
      <w:r w:rsidRPr="00422475">
        <w:rPr>
          <w:rFonts w:asciiTheme="minorBidi" w:eastAsia="Arial" w:hAnsiTheme="minorBidi" w:cstheme="minorBidi"/>
        </w:rPr>
        <w:t xml:space="preserve">   = 22.5</w:t>
      </w:r>
    </w:p>
    <w:p w14:paraId="57E8870E" w14:textId="77777777" w:rsidR="008354E3" w:rsidRPr="00422475" w:rsidRDefault="00000000">
      <w:pPr>
        <w:ind w:left="360"/>
        <w:jc w:val="both"/>
        <w:rPr>
          <w:rFonts w:asciiTheme="minorBidi" w:eastAsia="Arial" w:hAnsiTheme="minorBidi" w:cstheme="minorBidi"/>
        </w:rPr>
      </w:pPr>
      <w:r w:rsidRPr="00422475">
        <w:rPr>
          <w:rFonts w:asciiTheme="minorBidi" w:eastAsia="Arial" w:hAnsiTheme="minorBidi" w:cstheme="minorBidi"/>
        </w:rPr>
        <w:t>C will get       (</w:t>
      </w:r>
      <w:r w:rsidRPr="00422475">
        <w:rPr>
          <w:rFonts w:asciiTheme="minorBidi" w:eastAsia="Arial" w:hAnsiTheme="minorBidi" w:cstheme="minorBidi"/>
          <w:u w:val="single"/>
        </w:rPr>
        <w:t>30X3,000)/5,000</w:t>
      </w:r>
      <w:r w:rsidRPr="00422475">
        <w:rPr>
          <w:rFonts w:asciiTheme="minorBidi" w:eastAsia="Arial" w:hAnsiTheme="minorBidi" w:cstheme="minorBidi"/>
        </w:rPr>
        <w:t xml:space="preserve">  = 18.0</w:t>
      </w:r>
    </w:p>
    <w:p w14:paraId="0E920FFC" w14:textId="77777777" w:rsidR="008354E3" w:rsidRPr="00422475" w:rsidRDefault="00000000">
      <w:pPr>
        <w:pBdr>
          <w:top w:val="nil"/>
          <w:left w:val="nil"/>
          <w:bottom w:val="nil"/>
          <w:right w:val="nil"/>
          <w:between w:val="nil"/>
        </w:pBdr>
        <w:spacing w:after="0" w:line="240" w:lineRule="auto"/>
        <w:jc w:val="right"/>
        <w:rPr>
          <w:rFonts w:asciiTheme="minorBidi" w:eastAsia="Arial" w:hAnsiTheme="minorBidi" w:cstheme="minorBidi"/>
          <w:b/>
          <w:color w:val="000000"/>
          <w:sz w:val="20"/>
          <w:szCs w:val="20"/>
        </w:rPr>
      </w:pPr>
      <w:r w:rsidRPr="00422475">
        <w:rPr>
          <w:rFonts w:asciiTheme="minorBidi" w:hAnsiTheme="minorBidi" w:cstheme="minorBidi"/>
        </w:rPr>
        <w:br w:type="page"/>
      </w:r>
      <w:r w:rsidRPr="00422475">
        <w:rPr>
          <w:rFonts w:asciiTheme="minorBidi" w:eastAsia="Times New Roman" w:hAnsiTheme="minorBidi" w:cstheme="minorBidi"/>
          <w:b/>
          <w:color w:val="000000"/>
          <w:sz w:val="24"/>
          <w:szCs w:val="24"/>
        </w:rPr>
        <w:lastRenderedPageBreak/>
        <w:t>Annexure</w:t>
      </w:r>
      <w:r w:rsidRPr="00422475">
        <w:rPr>
          <w:rFonts w:asciiTheme="minorBidi" w:eastAsia="Arial" w:hAnsiTheme="minorBidi" w:cstheme="minorBidi"/>
          <w:b/>
          <w:color w:val="000000"/>
          <w:sz w:val="20"/>
          <w:szCs w:val="20"/>
        </w:rPr>
        <w:t xml:space="preserve"> IV</w:t>
      </w:r>
    </w:p>
    <w:p w14:paraId="147BFF9B" w14:textId="77777777" w:rsidR="008354E3" w:rsidRPr="00422475" w:rsidRDefault="008354E3">
      <w:pPr>
        <w:pBdr>
          <w:top w:val="nil"/>
          <w:left w:val="nil"/>
          <w:bottom w:val="nil"/>
          <w:right w:val="nil"/>
          <w:between w:val="nil"/>
        </w:pBdr>
        <w:spacing w:after="0" w:line="240" w:lineRule="auto"/>
        <w:jc w:val="right"/>
        <w:rPr>
          <w:rFonts w:asciiTheme="minorBidi" w:eastAsia="Arial" w:hAnsiTheme="minorBidi" w:cstheme="minorBidi"/>
          <w:b/>
          <w:color w:val="000000"/>
          <w:sz w:val="20"/>
          <w:szCs w:val="20"/>
        </w:rPr>
      </w:pPr>
    </w:p>
    <w:p w14:paraId="7409949A" w14:textId="77777777" w:rsidR="008354E3" w:rsidRPr="00422475" w:rsidRDefault="00000000">
      <w:pPr>
        <w:pBdr>
          <w:top w:val="nil"/>
          <w:left w:val="nil"/>
          <w:bottom w:val="nil"/>
          <w:right w:val="nil"/>
          <w:between w:val="nil"/>
        </w:pBdr>
        <w:spacing w:after="0" w:line="240" w:lineRule="auto"/>
        <w:jc w:val="center"/>
        <w:rPr>
          <w:rFonts w:asciiTheme="minorBidi" w:eastAsia="Arial" w:hAnsiTheme="minorBidi" w:cstheme="minorBidi"/>
          <w:b/>
          <w:color w:val="000000"/>
          <w:sz w:val="20"/>
          <w:szCs w:val="20"/>
        </w:rPr>
      </w:pPr>
      <w:r w:rsidRPr="00422475">
        <w:rPr>
          <w:rFonts w:asciiTheme="minorBidi" w:eastAsia="Arial" w:hAnsiTheme="minorBidi" w:cstheme="minorBidi"/>
          <w:b/>
          <w:color w:val="000000"/>
          <w:sz w:val="32"/>
          <w:szCs w:val="32"/>
        </w:rPr>
        <w:t>Breakdown of Costs</w:t>
      </w:r>
      <w:r w:rsidRPr="00422475">
        <w:rPr>
          <w:rFonts w:asciiTheme="minorBidi" w:eastAsia="Arial" w:hAnsiTheme="minorBidi" w:cstheme="minorBidi"/>
          <w:b/>
          <w:color w:val="000000"/>
          <w:sz w:val="20"/>
          <w:szCs w:val="20"/>
          <w:vertAlign w:val="superscript"/>
        </w:rPr>
        <w:footnoteReference w:id="1"/>
      </w:r>
    </w:p>
    <w:p w14:paraId="2E96DA19" w14:textId="77777777" w:rsidR="008354E3" w:rsidRPr="00422475" w:rsidRDefault="008354E3">
      <w:pPr>
        <w:pBdr>
          <w:top w:val="nil"/>
          <w:left w:val="nil"/>
          <w:bottom w:val="nil"/>
          <w:right w:val="nil"/>
          <w:between w:val="nil"/>
        </w:pBdr>
        <w:spacing w:after="0" w:line="240" w:lineRule="auto"/>
        <w:jc w:val="center"/>
        <w:rPr>
          <w:rFonts w:asciiTheme="minorBidi" w:eastAsia="Arial" w:hAnsiTheme="minorBidi" w:cstheme="minorBidi"/>
          <w:b/>
          <w:color w:val="000000"/>
          <w:sz w:val="20"/>
          <w:szCs w:val="20"/>
        </w:rPr>
      </w:pPr>
    </w:p>
    <w:p w14:paraId="6C39B830" w14:textId="77777777" w:rsidR="008354E3" w:rsidRPr="00422475" w:rsidRDefault="008354E3">
      <w:pPr>
        <w:rPr>
          <w:rFonts w:asciiTheme="minorBidi" w:eastAsia="Arial" w:hAnsiTheme="minorBidi" w:cstheme="minorBidi"/>
          <w:sz w:val="20"/>
          <w:szCs w:val="20"/>
        </w:rPr>
      </w:pPr>
    </w:p>
    <w:tbl>
      <w:tblPr>
        <w:tblStyle w:val="a1"/>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3"/>
        <w:gridCol w:w="3114"/>
        <w:gridCol w:w="3073"/>
      </w:tblGrid>
      <w:tr w:rsidR="008354E3" w:rsidRPr="00422475" w14:paraId="0B9E9F5D" w14:textId="77777777">
        <w:tc>
          <w:tcPr>
            <w:tcW w:w="2453" w:type="dxa"/>
          </w:tcPr>
          <w:p w14:paraId="7D5BF1BC" w14:textId="77777777" w:rsidR="008354E3" w:rsidRPr="00422475" w:rsidRDefault="00000000">
            <w:pPr>
              <w:spacing w:after="0" w:line="240" w:lineRule="auto"/>
              <w:jc w:val="center"/>
              <w:rPr>
                <w:rFonts w:asciiTheme="minorBidi" w:eastAsia="Arial" w:hAnsiTheme="minorBidi" w:cstheme="minorBidi"/>
                <w:b/>
                <w:sz w:val="20"/>
                <w:szCs w:val="20"/>
              </w:rPr>
            </w:pPr>
            <w:r w:rsidRPr="00422475">
              <w:rPr>
                <w:rFonts w:asciiTheme="minorBidi" w:eastAsia="Arial" w:hAnsiTheme="minorBidi" w:cstheme="minorBidi"/>
                <w:b/>
                <w:sz w:val="20"/>
                <w:szCs w:val="20"/>
              </w:rPr>
              <w:t>Deliverables (1-3)</w:t>
            </w:r>
          </w:p>
          <w:p w14:paraId="4B55B381" w14:textId="77777777" w:rsidR="008354E3" w:rsidRPr="00422475" w:rsidRDefault="00000000">
            <w:pPr>
              <w:spacing w:after="0" w:line="240" w:lineRule="auto"/>
              <w:jc w:val="center"/>
              <w:rPr>
                <w:rFonts w:asciiTheme="minorBidi" w:eastAsia="Arial" w:hAnsiTheme="minorBidi" w:cstheme="minorBidi"/>
                <w:i/>
                <w:sz w:val="20"/>
                <w:szCs w:val="20"/>
              </w:rPr>
            </w:pPr>
            <w:r w:rsidRPr="00422475">
              <w:rPr>
                <w:rFonts w:asciiTheme="minorBidi" w:eastAsia="Arial" w:hAnsiTheme="minorBidi" w:cstheme="minorBidi"/>
                <w:i/>
                <w:sz w:val="20"/>
                <w:szCs w:val="20"/>
              </w:rPr>
              <w:t>[list them as referred to in the TOR]</w:t>
            </w:r>
          </w:p>
        </w:tc>
        <w:tc>
          <w:tcPr>
            <w:tcW w:w="3114" w:type="dxa"/>
          </w:tcPr>
          <w:p w14:paraId="31D43F98" w14:textId="77777777" w:rsidR="008354E3" w:rsidRPr="00422475" w:rsidRDefault="008354E3">
            <w:pPr>
              <w:spacing w:after="0" w:line="240" w:lineRule="auto"/>
              <w:jc w:val="center"/>
              <w:rPr>
                <w:rFonts w:asciiTheme="minorBidi" w:eastAsia="Arial" w:hAnsiTheme="minorBidi" w:cstheme="minorBidi"/>
                <w:b/>
                <w:sz w:val="20"/>
                <w:szCs w:val="20"/>
              </w:rPr>
            </w:pPr>
          </w:p>
          <w:p w14:paraId="36987AFE" w14:textId="77777777" w:rsidR="008354E3" w:rsidRPr="00422475" w:rsidRDefault="00000000">
            <w:pPr>
              <w:spacing w:after="0" w:line="240" w:lineRule="auto"/>
              <w:jc w:val="center"/>
              <w:rPr>
                <w:rFonts w:asciiTheme="minorBidi" w:eastAsia="Arial" w:hAnsiTheme="minorBidi" w:cstheme="minorBidi"/>
                <w:b/>
                <w:sz w:val="20"/>
                <w:szCs w:val="20"/>
              </w:rPr>
            </w:pPr>
            <w:r w:rsidRPr="00422475">
              <w:rPr>
                <w:rFonts w:asciiTheme="minorBidi" w:eastAsia="Arial" w:hAnsiTheme="minorBidi" w:cstheme="minorBidi"/>
                <w:b/>
                <w:sz w:val="20"/>
                <w:szCs w:val="20"/>
              </w:rPr>
              <w:t>Percentage of Total Price (Weight for payment)</w:t>
            </w:r>
          </w:p>
        </w:tc>
        <w:tc>
          <w:tcPr>
            <w:tcW w:w="3073" w:type="dxa"/>
          </w:tcPr>
          <w:p w14:paraId="12B334C6" w14:textId="77777777" w:rsidR="008354E3" w:rsidRPr="00422475" w:rsidRDefault="008354E3">
            <w:pPr>
              <w:spacing w:after="0" w:line="240" w:lineRule="auto"/>
              <w:jc w:val="center"/>
              <w:rPr>
                <w:rFonts w:asciiTheme="minorBidi" w:eastAsia="Arial" w:hAnsiTheme="minorBidi" w:cstheme="minorBidi"/>
                <w:b/>
                <w:sz w:val="20"/>
                <w:szCs w:val="20"/>
              </w:rPr>
            </w:pPr>
          </w:p>
          <w:p w14:paraId="7FFC42E1" w14:textId="77777777" w:rsidR="008354E3" w:rsidRPr="00422475" w:rsidRDefault="00000000">
            <w:pPr>
              <w:spacing w:after="0" w:line="240" w:lineRule="auto"/>
              <w:jc w:val="center"/>
              <w:rPr>
                <w:rFonts w:asciiTheme="minorBidi" w:eastAsia="Arial" w:hAnsiTheme="minorBidi" w:cstheme="minorBidi"/>
                <w:b/>
                <w:sz w:val="20"/>
                <w:szCs w:val="20"/>
              </w:rPr>
            </w:pPr>
            <w:r w:rsidRPr="00422475">
              <w:rPr>
                <w:rFonts w:asciiTheme="minorBidi" w:eastAsia="Arial" w:hAnsiTheme="minorBidi" w:cstheme="minorBidi"/>
                <w:b/>
                <w:sz w:val="20"/>
                <w:szCs w:val="20"/>
              </w:rPr>
              <w:t>Amount in PKR</w:t>
            </w:r>
            <w:r w:rsidRPr="00422475">
              <w:rPr>
                <w:rFonts w:asciiTheme="minorBidi" w:eastAsia="Arial" w:hAnsiTheme="minorBidi" w:cstheme="minorBidi"/>
                <w:b/>
                <w:sz w:val="18"/>
                <w:szCs w:val="18"/>
                <w:vertAlign w:val="superscript"/>
              </w:rPr>
              <w:footnoteReference w:id="2"/>
            </w:r>
            <w:r w:rsidRPr="00422475">
              <w:rPr>
                <w:rFonts w:asciiTheme="minorBidi" w:eastAsia="Arial" w:hAnsiTheme="minorBidi" w:cstheme="minorBidi"/>
                <w:b/>
                <w:sz w:val="20"/>
                <w:szCs w:val="20"/>
              </w:rPr>
              <w:t>.</w:t>
            </w:r>
          </w:p>
        </w:tc>
      </w:tr>
      <w:tr w:rsidR="008354E3" w:rsidRPr="00422475" w14:paraId="49675562" w14:textId="77777777">
        <w:tc>
          <w:tcPr>
            <w:tcW w:w="2453" w:type="dxa"/>
          </w:tcPr>
          <w:p w14:paraId="5F545C5E" w14:textId="77777777" w:rsidR="008354E3" w:rsidRPr="00422475" w:rsidRDefault="008354E3">
            <w:pPr>
              <w:spacing w:after="0" w:line="240" w:lineRule="auto"/>
              <w:rPr>
                <w:rFonts w:asciiTheme="minorBidi" w:eastAsia="Arial" w:hAnsiTheme="minorBidi" w:cstheme="minorBidi"/>
                <w:sz w:val="20"/>
                <w:szCs w:val="20"/>
              </w:rPr>
            </w:pPr>
          </w:p>
          <w:p w14:paraId="42687B15" w14:textId="77777777" w:rsidR="008354E3" w:rsidRPr="00422475" w:rsidRDefault="00000000">
            <w:pPr>
              <w:spacing w:after="0" w:line="240" w:lineRule="auto"/>
              <w:rPr>
                <w:rFonts w:asciiTheme="minorBidi" w:eastAsia="Arial" w:hAnsiTheme="minorBidi" w:cstheme="minorBidi"/>
                <w:sz w:val="20"/>
                <w:szCs w:val="20"/>
              </w:rPr>
            </w:pPr>
            <w:r w:rsidRPr="00422475">
              <w:rPr>
                <w:rFonts w:asciiTheme="minorBidi" w:eastAsia="Arial" w:hAnsiTheme="minorBidi" w:cstheme="minorBidi"/>
                <w:sz w:val="20"/>
                <w:szCs w:val="20"/>
              </w:rPr>
              <w:t>Deliverable 1</w:t>
            </w:r>
          </w:p>
        </w:tc>
        <w:tc>
          <w:tcPr>
            <w:tcW w:w="3114" w:type="dxa"/>
          </w:tcPr>
          <w:p w14:paraId="3D46B4EA" w14:textId="77777777" w:rsidR="008354E3" w:rsidRPr="00422475" w:rsidRDefault="008354E3">
            <w:pPr>
              <w:spacing w:after="0" w:line="240" w:lineRule="auto"/>
              <w:rPr>
                <w:rFonts w:asciiTheme="minorBidi" w:eastAsia="Arial" w:hAnsiTheme="minorBidi" w:cstheme="minorBidi"/>
                <w:sz w:val="20"/>
                <w:szCs w:val="20"/>
              </w:rPr>
            </w:pPr>
          </w:p>
          <w:p w14:paraId="5C973824" w14:textId="77777777" w:rsidR="008354E3" w:rsidRPr="00422475" w:rsidRDefault="008354E3">
            <w:pPr>
              <w:spacing w:after="0" w:line="240" w:lineRule="auto"/>
              <w:rPr>
                <w:rFonts w:asciiTheme="minorBidi" w:eastAsia="Arial" w:hAnsiTheme="minorBidi" w:cstheme="minorBidi"/>
                <w:sz w:val="20"/>
                <w:szCs w:val="20"/>
              </w:rPr>
            </w:pPr>
          </w:p>
        </w:tc>
        <w:tc>
          <w:tcPr>
            <w:tcW w:w="3073" w:type="dxa"/>
          </w:tcPr>
          <w:p w14:paraId="3051B3B1" w14:textId="77777777" w:rsidR="008354E3" w:rsidRPr="00422475" w:rsidRDefault="008354E3">
            <w:pPr>
              <w:spacing w:after="0" w:line="240" w:lineRule="auto"/>
              <w:rPr>
                <w:rFonts w:asciiTheme="minorBidi" w:eastAsia="Arial" w:hAnsiTheme="minorBidi" w:cstheme="minorBidi"/>
                <w:sz w:val="20"/>
                <w:szCs w:val="20"/>
              </w:rPr>
            </w:pPr>
          </w:p>
        </w:tc>
      </w:tr>
      <w:tr w:rsidR="008354E3" w:rsidRPr="00422475" w14:paraId="5BD79CA3" w14:textId="77777777">
        <w:tc>
          <w:tcPr>
            <w:tcW w:w="2453" w:type="dxa"/>
          </w:tcPr>
          <w:p w14:paraId="1C436067" w14:textId="77777777" w:rsidR="008354E3" w:rsidRPr="00422475" w:rsidRDefault="00000000">
            <w:pPr>
              <w:spacing w:after="0" w:line="240" w:lineRule="auto"/>
              <w:rPr>
                <w:rFonts w:asciiTheme="minorBidi" w:eastAsia="Arial" w:hAnsiTheme="minorBidi" w:cstheme="minorBidi"/>
                <w:sz w:val="20"/>
                <w:szCs w:val="20"/>
              </w:rPr>
            </w:pPr>
            <w:r w:rsidRPr="00422475">
              <w:rPr>
                <w:rFonts w:asciiTheme="minorBidi" w:eastAsia="Arial" w:hAnsiTheme="minorBidi" w:cstheme="minorBidi"/>
                <w:sz w:val="20"/>
                <w:szCs w:val="20"/>
              </w:rPr>
              <w:t>Deliverable 2</w:t>
            </w:r>
          </w:p>
        </w:tc>
        <w:tc>
          <w:tcPr>
            <w:tcW w:w="3114" w:type="dxa"/>
          </w:tcPr>
          <w:p w14:paraId="5FD6140D" w14:textId="77777777" w:rsidR="008354E3" w:rsidRPr="00422475" w:rsidRDefault="008354E3">
            <w:pPr>
              <w:spacing w:after="0" w:line="240" w:lineRule="auto"/>
              <w:rPr>
                <w:rFonts w:asciiTheme="minorBidi" w:eastAsia="Arial" w:hAnsiTheme="minorBidi" w:cstheme="minorBidi"/>
                <w:sz w:val="20"/>
                <w:szCs w:val="20"/>
              </w:rPr>
            </w:pPr>
          </w:p>
        </w:tc>
        <w:tc>
          <w:tcPr>
            <w:tcW w:w="3073" w:type="dxa"/>
          </w:tcPr>
          <w:p w14:paraId="32CC1F40" w14:textId="77777777" w:rsidR="008354E3" w:rsidRPr="00422475" w:rsidRDefault="008354E3">
            <w:pPr>
              <w:spacing w:after="0" w:line="240" w:lineRule="auto"/>
              <w:rPr>
                <w:rFonts w:asciiTheme="minorBidi" w:eastAsia="Arial" w:hAnsiTheme="minorBidi" w:cstheme="minorBidi"/>
                <w:sz w:val="20"/>
                <w:szCs w:val="20"/>
              </w:rPr>
            </w:pPr>
          </w:p>
        </w:tc>
      </w:tr>
      <w:tr w:rsidR="008354E3" w:rsidRPr="00422475" w14:paraId="009C43FC" w14:textId="77777777">
        <w:tc>
          <w:tcPr>
            <w:tcW w:w="2453" w:type="dxa"/>
          </w:tcPr>
          <w:p w14:paraId="79A0F081" w14:textId="77777777" w:rsidR="008354E3" w:rsidRPr="00422475" w:rsidRDefault="00000000">
            <w:pPr>
              <w:spacing w:after="0" w:line="240" w:lineRule="auto"/>
              <w:rPr>
                <w:rFonts w:asciiTheme="minorBidi" w:eastAsia="Arial" w:hAnsiTheme="minorBidi" w:cstheme="minorBidi"/>
                <w:sz w:val="20"/>
                <w:szCs w:val="20"/>
              </w:rPr>
            </w:pPr>
            <w:r w:rsidRPr="00422475">
              <w:rPr>
                <w:rFonts w:asciiTheme="minorBidi" w:eastAsia="Arial" w:hAnsiTheme="minorBidi" w:cstheme="minorBidi"/>
                <w:sz w:val="20"/>
                <w:szCs w:val="20"/>
              </w:rPr>
              <w:t>Deliverable 3</w:t>
            </w:r>
          </w:p>
        </w:tc>
        <w:tc>
          <w:tcPr>
            <w:tcW w:w="3114" w:type="dxa"/>
          </w:tcPr>
          <w:p w14:paraId="2E377628" w14:textId="77777777" w:rsidR="008354E3" w:rsidRPr="00422475" w:rsidRDefault="008354E3">
            <w:pPr>
              <w:spacing w:after="0" w:line="240" w:lineRule="auto"/>
              <w:rPr>
                <w:rFonts w:asciiTheme="minorBidi" w:eastAsia="Arial" w:hAnsiTheme="minorBidi" w:cstheme="minorBidi"/>
                <w:sz w:val="20"/>
                <w:szCs w:val="20"/>
              </w:rPr>
            </w:pPr>
          </w:p>
        </w:tc>
        <w:tc>
          <w:tcPr>
            <w:tcW w:w="3073" w:type="dxa"/>
          </w:tcPr>
          <w:p w14:paraId="20BCA896" w14:textId="77777777" w:rsidR="008354E3" w:rsidRPr="00422475" w:rsidRDefault="008354E3">
            <w:pPr>
              <w:spacing w:after="0" w:line="240" w:lineRule="auto"/>
              <w:rPr>
                <w:rFonts w:asciiTheme="minorBidi" w:eastAsia="Arial" w:hAnsiTheme="minorBidi" w:cstheme="minorBidi"/>
                <w:sz w:val="20"/>
                <w:szCs w:val="20"/>
              </w:rPr>
            </w:pPr>
          </w:p>
        </w:tc>
      </w:tr>
      <w:tr w:rsidR="008354E3" w:rsidRPr="00422475" w14:paraId="4DC98659" w14:textId="77777777">
        <w:tc>
          <w:tcPr>
            <w:tcW w:w="2453" w:type="dxa"/>
          </w:tcPr>
          <w:p w14:paraId="05E8C496" w14:textId="77777777" w:rsidR="008354E3" w:rsidRPr="00422475" w:rsidRDefault="00000000">
            <w:pPr>
              <w:spacing w:after="0" w:line="240" w:lineRule="auto"/>
              <w:rPr>
                <w:rFonts w:asciiTheme="minorBidi" w:eastAsia="Arial" w:hAnsiTheme="minorBidi" w:cstheme="minorBidi"/>
                <w:sz w:val="20"/>
                <w:szCs w:val="20"/>
              </w:rPr>
            </w:pPr>
            <w:r w:rsidRPr="00422475">
              <w:rPr>
                <w:rFonts w:asciiTheme="minorBidi" w:eastAsia="Arial" w:hAnsiTheme="minorBidi" w:cstheme="minorBidi"/>
                <w:sz w:val="20"/>
                <w:szCs w:val="20"/>
              </w:rPr>
              <w:t xml:space="preserve">Total </w:t>
            </w:r>
          </w:p>
        </w:tc>
        <w:tc>
          <w:tcPr>
            <w:tcW w:w="3114" w:type="dxa"/>
          </w:tcPr>
          <w:p w14:paraId="4DCA5E26" w14:textId="77777777" w:rsidR="008354E3" w:rsidRPr="00422475" w:rsidRDefault="00000000">
            <w:pPr>
              <w:spacing w:after="0" w:line="240" w:lineRule="auto"/>
              <w:rPr>
                <w:rFonts w:asciiTheme="minorBidi" w:eastAsia="Arial" w:hAnsiTheme="minorBidi" w:cstheme="minorBidi"/>
                <w:sz w:val="20"/>
                <w:szCs w:val="20"/>
              </w:rPr>
            </w:pPr>
            <w:r w:rsidRPr="00422475">
              <w:rPr>
                <w:rFonts w:asciiTheme="minorBidi" w:eastAsia="Arial" w:hAnsiTheme="minorBidi" w:cstheme="minorBidi"/>
                <w:sz w:val="20"/>
                <w:szCs w:val="20"/>
              </w:rPr>
              <w:t>100%</w:t>
            </w:r>
          </w:p>
        </w:tc>
        <w:tc>
          <w:tcPr>
            <w:tcW w:w="3073" w:type="dxa"/>
          </w:tcPr>
          <w:p w14:paraId="678AAADB" w14:textId="77777777" w:rsidR="008354E3" w:rsidRPr="00422475" w:rsidRDefault="00000000">
            <w:pPr>
              <w:spacing w:after="0" w:line="240" w:lineRule="auto"/>
              <w:rPr>
                <w:rFonts w:asciiTheme="minorBidi" w:eastAsia="Arial" w:hAnsiTheme="minorBidi" w:cstheme="minorBidi"/>
                <w:sz w:val="20"/>
                <w:szCs w:val="20"/>
              </w:rPr>
            </w:pPr>
            <w:r w:rsidRPr="00422475">
              <w:rPr>
                <w:rFonts w:asciiTheme="minorBidi" w:eastAsia="Arial" w:hAnsiTheme="minorBidi" w:cstheme="minorBidi"/>
                <w:sz w:val="20"/>
                <w:szCs w:val="20"/>
              </w:rPr>
              <w:t>PKR. ……</w:t>
            </w:r>
          </w:p>
        </w:tc>
      </w:tr>
    </w:tbl>
    <w:p w14:paraId="4733E8A9" w14:textId="77777777" w:rsidR="008354E3" w:rsidRPr="00422475" w:rsidRDefault="00000000">
      <w:pPr>
        <w:tabs>
          <w:tab w:val="right" w:pos="9360"/>
        </w:tabs>
        <w:ind w:left="360"/>
        <w:rPr>
          <w:rFonts w:asciiTheme="minorBidi" w:eastAsia="Arial" w:hAnsiTheme="minorBidi" w:cstheme="minorBidi"/>
          <w:i/>
          <w:sz w:val="20"/>
          <w:szCs w:val="20"/>
        </w:rPr>
      </w:pPr>
      <w:r w:rsidRPr="00422475">
        <w:rPr>
          <w:rFonts w:asciiTheme="minorBidi" w:eastAsia="Arial" w:hAnsiTheme="minorBidi" w:cstheme="minorBidi"/>
          <w:i/>
          <w:sz w:val="20"/>
          <w:szCs w:val="20"/>
        </w:rPr>
        <w:t>*Basis for payment tranches</w:t>
      </w:r>
      <w:r w:rsidRPr="00422475">
        <w:rPr>
          <w:rFonts w:asciiTheme="minorBidi" w:eastAsia="Arial" w:hAnsiTheme="minorBidi" w:cstheme="minorBidi"/>
          <w:i/>
          <w:sz w:val="20"/>
          <w:szCs w:val="20"/>
        </w:rPr>
        <w:tab/>
      </w:r>
    </w:p>
    <w:p w14:paraId="2D717D8D" w14:textId="77777777" w:rsidR="008354E3" w:rsidRPr="00422475" w:rsidRDefault="00000000">
      <w:pPr>
        <w:tabs>
          <w:tab w:val="center" w:pos="7020"/>
        </w:tabs>
        <w:spacing w:before="120" w:after="120"/>
        <w:ind w:left="630" w:hanging="630"/>
        <w:jc w:val="both"/>
        <w:rPr>
          <w:rFonts w:asciiTheme="minorBidi" w:eastAsia="Arial" w:hAnsiTheme="minorBidi" w:cstheme="minorBidi"/>
        </w:rPr>
      </w:pPr>
      <w:r w:rsidRPr="00422475">
        <w:rPr>
          <w:rFonts w:asciiTheme="minorBidi" w:eastAsia="Arial" w:hAnsiTheme="minorBidi" w:cstheme="minorBidi"/>
        </w:rPr>
        <w:t xml:space="preserve">Note: </w:t>
      </w:r>
    </w:p>
    <w:p w14:paraId="75EA621C" w14:textId="77777777" w:rsidR="008354E3" w:rsidRPr="00422475" w:rsidRDefault="00000000">
      <w:pPr>
        <w:numPr>
          <w:ilvl w:val="3"/>
          <w:numId w:val="13"/>
        </w:numPr>
        <w:pBdr>
          <w:top w:val="nil"/>
          <w:left w:val="nil"/>
          <w:bottom w:val="nil"/>
          <w:right w:val="nil"/>
          <w:between w:val="nil"/>
        </w:pBdr>
        <w:tabs>
          <w:tab w:val="center" w:pos="7020"/>
        </w:tabs>
        <w:spacing w:before="120" w:after="120" w:line="240" w:lineRule="auto"/>
        <w:ind w:left="1080"/>
        <w:jc w:val="both"/>
        <w:rPr>
          <w:rFonts w:asciiTheme="minorBidi" w:eastAsia="Arial" w:hAnsiTheme="minorBidi" w:cstheme="minorBidi"/>
          <w:color w:val="000000"/>
          <w:sz w:val="24"/>
          <w:szCs w:val="24"/>
        </w:rPr>
      </w:pPr>
      <w:r w:rsidRPr="00422475">
        <w:rPr>
          <w:rFonts w:asciiTheme="minorBidi" w:eastAsia="Arial" w:hAnsiTheme="minorBidi" w:cstheme="minorBidi"/>
          <w:color w:val="000000"/>
          <w:sz w:val="24"/>
          <w:szCs w:val="24"/>
        </w:rPr>
        <w:t>Financial Proposals should remain valid for ninety (90) days after the deadline date of proposal submission.</w:t>
      </w:r>
    </w:p>
    <w:p w14:paraId="3BC2CED9" w14:textId="77777777" w:rsidR="008354E3" w:rsidRPr="00422475" w:rsidRDefault="00000000">
      <w:pPr>
        <w:numPr>
          <w:ilvl w:val="3"/>
          <w:numId w:val="13"/>
        </w:numPr>
        <w:pBdr>
          <w:top w:val="nil"/>
          <w:left w:val="nil"/>
          <w:bottom w:val="nil"/>
          <w:right w:val="nil"/>
          <w:between w:val="nil"/>
        </w:pBdr>
        <w:tabs>
          <w:tab w:val="center" w:pos="7020"/>
        </w:tabs>
        <w:spacing w:before="120" w:after="120" w:line="240" w:lineRule="auto"/>
        <w:ind w:left="1080"/>
        <w:jc w:val="both"/>
        <w:rPr>
          <w:rFonts w:asciiTheme="minorBidi" w:eastAsia="Arial" w:hAnsiTheme="minorBidi" w:cstheme="minorBidi"/>
          <w:color w:val="000000"/>
          <w:sz w:val="24"/>
          <w:szCs w:val="24"/>
        </w:rPr>
      </w:pPr>
      <w:r w:rsidRPr="00422475">
        <w:rPr>
          <w:rFonts w:asciiTheme="minorBidi" w:eastAsia="Arial" w:hAnsiTheme="minorBidi" w:cstheme="minorBidi"/>
          <w:color w:val="000000"/>
          <w:sz w:val="24"/>
          <w:szCs w:val="24"/>
        </w:rPr>
        <w:t>Income tax status</w:t>
      </w:r>
      <w:r w:rsidRPr="00422475">
        <w:rPr>
          <w:rFonts w:asciiTheme="minorBidi" w:eastAsia="Arial" w:hAnsiTheme="minorBidi" w:cstheme="minorBidi"/>
          <w:sz w:val="24"/>
          <w:szCs w:val="24"/>
        </w:rPr>
        <w:t>,</w:t>
      </w:r>
      <w:r w:rsidRPr="00422475">
        <w:rPr>
          <w:rFonts w:asciiTheme="minorBidi" w:eastAsia="Arial" w:hAnsiTheme="minorBidi" w:cstheme="minorBidi"/>
          <w:color w:val="000000"/>
          <w:sz w:val="24"/>
          <w:szCs w:val="24"/>
        </w:rPr>
        <w:t xml:space="preserve"> i.e., filer or non-filer with NTN number</w:t>
      </w:r>
      <w:r w:rsidRPr="00422475">
        <w:rPr>
          <w:rFonts w:asciiTheme="minorBidi" w:eastAsia="Arial" w:hAnsiTheme="minorBidi" w:cstheme="minorBidi"/>
          <w:sz w:val="24"/>
          <w:szCs w:val="24"/>
        </w:rPr>
        <w:t>,</w:t>
      </w:r>
      <w:r w:rsidRPr="00422475">
        <w:rPr>
          <w:rFonts w:asciiTheme="minorBidi" w:eastAsia="Arial" w:hAnsiTheme="minorBidi" w:cstheme="minorBidi"/>
          <w:color w:val="000000"/>
          <w:sz w:val="24"/>
          <w:szCs w:val="24"/>
        </w:rPr>
        <w:t xml:space="preserve"> should also be submitted along with the financial proposal.</w:t>
      </w:r>
    </w:p>
    <w:p w14:paraId="3B862C48" w14:textId="77777777" w:rsidR="008354E3" w:rsidRPr="00422475" w:rsidRDefault="008354E3">
      <w:pPr>
        <w:tabs>
          <w:tab w:val="center" w:pos="7020"/>
        </w:tabs>
        <w:spacing w:before="120" w:after="120"/>
        <w:ind w:hanging="630"/>
        <w:jc w:val="both"/>
        <w:rPr>
          <w:rFonts w:asciiTheme="minorBidi" w:eastAsia="Arial" w:hAnsiTheme="minorBidi" w:cstheme="minorBidi"/>
        </w:rPr>
      </w:pPr>
    </w:p>
    <w:p w14:paraId="255D8AA5" w14:textId="77777777" w:rsidR="008354E3" w:rsidRPr="00422475" w:rsidRDefault="008354E3">
      <w:pPr>
        <w:tabs>
          <w:tab w:val="center" w:pos="7020"/>
        </w:tabs>
        <w:spacing w:before="120" w:after="120"/>
        <w:ind w:left="630" w:hanging="630"/>
        <w:jc w:val="both"/>
        <w:rPr>
          <w:rFonts w:asciiTheme="minorBidi" w:hAnsiTheme="minorBidi" w:cstheme="minorBidi"/>
        </w:rPr>
      </w:pPr>
    </w:p>
    <w:p w14:paraId="109C902B" w14:textId="77777777" w:rsidR="008354E3" w:rsidRPr="00422475" w:rsidRDefault="008354E3">
      <w:pPr>
        <w:tabs>
          <w:tab w:val="center" w:pos="7020"/>
        </w:tabs>
        <w:spacing w:before="120" w:after="120"/>
        <w:ind w:left="630" w:hanging="630"/>
        <w:jc w:val="both"/>
        <w:rPr>
          <w:rFonts w:asciiTheme="minorBidi" w:hAnsiTheme="minorBidi" w:cstheme="minorBidi"/>
        </w:rPr>
      </w:pPr>
    </w:p>
    <w:p w14:paraId="61538C3F" w14:textId="77777777" w:rsidR="008354E3" w:rsidRPr="00422475" w:rsidRDefault="008354E3">
      <w:pPr>
        <w:tabs>
          <w:tab w:val="center" w:pos="7020"/>
        </w:tabs>
        <w:spacing w:before="120" w:after="120"/>
        <w:ind w:left="630" w:hanging="630"/>
        <w:jc w:val="both"/>
        <w:rPr>
          <w:rFonts w:asciiTheme="minorBidi" w:eastAsia="Arial" w:hAnsiTheme="minorBidi" w:cstheme="minorBidi"/>
        </w:rPr>
      </w:pPr>
    </w:p>
    <w:p w14:paraId="5D3849CA" w14:textId="77777777" w:rsidR="008354E3" w:rsidRPr="00422475" w:rsidRDefault="00000000">
      <w:pPr>
        <w:tabs>
          <w:tab w:val="center" w:pos="7020"/>
        </w:tabs>
        <w:spacing w:before="120" w:after="120"/>
        <w:rPr>
          <w:rFonts w:asciiTheme="minorBidi" w:eastAsia="Arial" w:hAnsiTheme="minorBidi" w:cstheme="minorBidi"/>
        </w:rPr>
      </w:pPr>
      <w:r w:rsidRPr="00422475">
        <w:rPr>
          <w:rFonts w:asciiTheme="minorBidi" w:eastAsia="Arial" w:hAnsiTheme="minorBidi" w:cstheme="minorBidi"/>
        </w:rPr>
        <w:tab/>
        <w:t>[Name and signature of the Consultant]</w:t>
      </w:r>
    </w:p>
    <w:p w14:paraId="5373C2B7" w14:textId="77777777" w:rsidR="008354E3" w:rsidRPr="00422475" w:rsidRDefault="00000000">
      <w:pPr>
        <w:tabs>
          <w:tab w:val="center" w:pos="7020"/>
        </w:tabs>
        <w:spacing w:before="120" w:after="120"/>
        <w:rPr>
          <w:rFonts w:asciiTheme="minorBidi" w:eastAsia="Arial" w:hAnsiTheme="minorBidi" w:cstheme="minorBidi"/>
        </w:rPr>
      </w:pPr>
      <w:r w:rsidRPr="00422475">
        <w:rPr>
          <w:rFonts w:asciiTheme="minorBidi" w:eastAsia="Arial" w:hAnsiTheme="minorBidi" w:cstheme="minorBidi"/>
        </w:rPr>
        <w:tab/>
        <w:t>[date]</w:t>
      </w:r>
    </w:p>
    <w:p w14:paraId="1B01DBBF" w14:textId="77777777" w:rsidR="008354E3" w:rsidRPr="00422475" w:rsidRDefault="008354E3">
      <w:pPr>
        <w:spacing w:before="120" w:after="120"/>
        <w:jc w:val="both"/>
        <w:rPr>
          <w:rFonts w:asciiTheme="minorBidi" w:eastAsia="Arial" w:hAnsiTheme="minorBidi" w:cstheme="minorBidi"/>
        </w:rPr>
      </w:pPr>
    </w:p>
    <w:sectPr w:rsidR="008354E3" w:rsidRPr="00422475">
      <w:pgSz w:w="12240" w:h="15840"/>
      <w:pgMar w:top="1440" w:right="1440" w:bottom="567"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49C84" w14:textId="77777777" w:rsidR="006448C3" w:rsidRDefault="006448C3">
      <w:pPr>
        <w:spacing w:after="0" w:line="240" w:lineRule="auto"/>
      </w:pPr>
      <w:r>
        <w:separator/>
      </w:r>
    </w:p>
  </w:endnote>
  <w:endnote w:type="continuationSeparator" w:id="0">
    <w:p w14:paraId="3A27C869" w14:textId="77777777" w:rsidR="006448C3" w:rsidRDefault="0064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C44053B-9815-41A1-97CA-62451397D5B7}"/>
    <w:embedBold r:id="rId2" w:fontKey="{54DF8A51-4DAA-42F1-B109-3BB1C7A8117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3C8E7BCA-F40E-466F-A15D-E17092334942}"/>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w:altName w:val="Courier New"/>
    <w:panose1 w:val="020704090202050204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6ADB7D7-661E-412F-9BEC-E36AB650CCF5}"/>
  </w:font>
  <w:font w:name="Georgia">
    <w:panose1 w:val="02040502050405020303"/>
    <w:charset w:val="00"/>
    <w:family w:val="roman"/>
    <w:pitch w:val="variable"/>
    <w:sig w:usb0="00000287" w:usb1="00000000" w:usb2="00000000" w:usb3="00000000" w:csb0="0000009F" w:csb1="00000000"/>
    <w:embedRegular r:id="rId5" w:fontKey="{CF75D52D-0803-4328-9B45-197E6AF32DE0}"/>
    <w:embedItalic r:id="rId6" w:fontKey="{B6ED37D2-CCEA-4FFD-AA56-5BC778C6C077}"/>
  </w:font>
  <w:font w:name="Calibri Light">
    <w:panose1 w:val="020F0302020204030204"/>
    <w:charset w:val="00"/>
    <w:family w:val="swiss"/>
    <w:pitch w:val="variable"/>
    <w:sig w:usb0="E4002EFF" w:usb1="C200247B" w:usb2="00000009" w:usb3="00000000" w:csb0="000001FF" w:csb1="00000000"/>
    <w:embedRegular r:id="rId7" w:fontKey="{98F0C693-CD30-4807-9DAF-F2CFD7AFBD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D9D4E" w14:textId="77777777" w:rsidR="006448C3" w:rsidRDefault="006448C3">
      <w:pPr>
        <w:spacing w:after="0" w:line="240" w:lineRule="auto"/>
      </w:pPr>
      <w:r>
        <w:separator/>
      </w:r>
    </w:p>
  </w:footnote>
  <w:footnote w:type="continuationSeparator" w:id="0">
    <w:p w14:paraId="3F14E449" w14:textId="77777777" w:rsidR="006448C3" w:rsidRDefault="006448C3">
      <w:pPr>
        <w:spacing w:after="0" w:line="240" w:lineRule="auto"/>
      </w:pPr>
      <w:r>
        <w:continuationSeparator/>
      </w:r>
    </w:p>
  </w:footnote>
  <w:footnote w:id="1">
    <w:p w14:paraId="1C5EF7CE" w14:textId="77777777" w:rsidR="008354E3" w:rsidRDefault="00000000">
      <w:pPr>
        <w:widowControl w:val="0"/>
        <w:pBdr>
          <w:top w:val="nil"/>
          <w:left w:val="nil"/>
          <w:bottom w:val="nil"/>
          <w:right w:val="nil"/>
          <w:between w:val="nil"/>
        </w:pBdr>
        <w:spacing w:after="60" w:line="240" w:lineRule="auto"/>
        <w:jc w:val="both"/>
        <w:rPr>
          <w:rFonts w:ascii="Courier" w:eastAsia="Courier" w:hAnsi="Courier" w:cs="Courier"/>
          <w:color w:val="000000"/>
          <w:sz w:val="24"/>
          <w:szCs w:val="24"/>
        </w:rPr>
      </w:pPr>
      <w:r>
        <w:rPr>
          <w:rStyle w:val="FootnoteReference"/>
        </w:rPr>
        <w:footnoteRef/>
      </w:r>
      <w:r>
        <w:rPr>
          <w:rFonts w:ascii="Courier" w:eastAsia="Courier" w:hAnsi="Courier" w:cs="Courier"/>
          <w:color w:val="000000"/>
          <w:sz w:val="24"/>
          <w:szCs w:val="24"/>
        </w:rPr>
        <w:t xml:space="preserve"> </w:t>
      </w:r>
      <w:r>
        <w:rPr>
          <w:rFonts w:ascii="Courier" w:eastAsia="Courier" w:hAnsi="Courier" w:cs="Courier"/>
          <w:color w:val="000000"/>
          <w:sz w:val="20"/>
          <w:szCs w:val="20"/>
        </w:rPr>
        <w:t>The costs should cover the requirements identified in the Terms of Reference (TOR)</w:t>
      </w:r>
    </w:p>
  </w:footnote>
  <w:footnote w:id="2">
    <w:p w14:paraId="0255625F" w14:textId="77777777" w:rsidR="008354E3" w:rsidRDefault="00000000">
      <w:pPr>
        <w:widowControl w:val="0"/>
        <w:pBdr>
          <w:top w:val="nil"/>
          <w:left w:val="nil"/>
          <w:bottom w:val="nil"/>
          <w:right w:val="nil"/>
          <w:between w:val="nil"/>
        </w:pBdr>
        <w:spacing w:after="60" w:line="240" w:lineRule="auto"/>
        <w:jc w:val="both"/>
        <w:rPr>
          <w:rFonts w:ascii="Courier" w:eastAsia="Courier" w:hAnsi="Courier" w:cs="Courier"/>
          <w:color w:val="000000"/>
          <w:sz w:val="24"/>
          <w:szCs w:val="24"/>
        </w:rPr>
      </w:pPr>
      <w:r>
        <w:rPr>
          <w:rStyle w:val="FootnoteReference"/>
        </w:rPr>
        <w:footnoteRef/>
      </w:r>
      <w:r>
        <w:rPr>
          <w:rFonts w:ascii="Courier" w:eastAsia="Courier" w:hAnsi="Courier" w:cs="Courier"/>
          <w:color w:val="000000"/>
          <w:sz w:val="24"/>
          <w:szCs w:val="24"/>
        </w:rPr>
        <w:t xml:space="preserve"> Including all applicable taxes.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14CD5"/>
    <w:multiLevelType w:val="multilevel"/>
    <w:tmpl w:val="B7943E10"/>
    <w:lvl w:ilvl="0">
      <w:start w:val="1"/>
      <w:numFmt w:val="upp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 w15:restartNumberingAfterBreak="0">
    <w:nsid w:val="138A59F5"/>
    <w:multiLevelType w:val="multilevel"/>
    <w:tmpl w:val="BE728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E8443B"/>
    <w:multiLevelType w:val="multilevel"/>
    <w:tmpl w:val="BCD2778C"/>
    <w:lvl w:ilvl="0">
      <w:start w:val="1"/>
      <w:numFmt w:val="decimal"/>
      <w:lvlText w:val=""/>
      <w:lvlJc w:val="left"/>
      <w:pPr>
        <w:ind w:left="0" w:firstLine="0"/>
      </w:pPr>
    </w:lvl>
    <w:lvl w:ilvl="1">
      <w:start w:va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5B265D6"/>
    <w:multiLevelType w:val="multilevel"/>
    <w:tmpl w:val="43940DDA"/>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74076E1"/>
    <w:multiLevelType w:val="multilevel"/>
    <w:tmpl w:val="C7E05EC0"/>
    <w:lvl w:ilvl="0">
      <w:start w:val="1"/>
      <w:numFmt w:val="lowerRoman"/>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1B94C5E"/>
    <w:multiLevelType w:val="multilevel"/>
    <w:tmpl w:val="E4A8B27C"/>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4BC9312D"/>
    <w:multiLevelType w:val="multilevel"/>
    <w:tmpl w:val="71D2EFE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0906A9"/>
    <w:multiLevelType w:val="multilevel"/>
    <w:tmpl w:val="46966D14"/>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52CE0287"/>
    <w:multiLevelType w:val="multilevel"/>
    <w:tmpl w:val="29FC14DA"/>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57DE329B"/>
    <w:multiLevelType w:val="multilevel"/>
    <w:tmpl w:val="68340F9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5C3355A1"/>
    <w:multiLevelType w:val="multilevel"/>
    <w:tmpl w:val="A64C4CB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64A275C3"/>
    <w:multiLevelType w:val="multilevel"/>
    <w:tmpl w:val="0BB8DF32"/>
    <w:lvl w:ilvl="0">
      <w:start w:val="1"/>
      <w:numFmt w:val="decimal"/>
      <w:lvlText w:val=""/>
      <w:lvlJc w:val="left"/>
      <w:pPr>
        <w:ind w:left="0" w:firstLine="0"/>
      </w:pPr>
    </w:lvl>
    <w:lvl w:ilvl="1">
      <w:start w:va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6C5C447D"/>
    <w:multiLevelType w:val="multilevel"/>
    <w:tmpl w:val="70AA8F9C"/>
    <w:lvl w:ilvl="0">
      <w:start w:val="1"/>
      <w:numFmt w:val="upperRoman"/>
      <w:lvlText w:val="%1."/>
      <w:lvlJc w:val="right"/>
      <w:pPr>
        <w:ind w:left="1440" w:hanging="180"/>
      </w:pPr>
    </w:lvl>
    <w:lvl w:ilvl="1">
      <w:start w:val="1"/>
      <w:numFmt w:val="lowerRoman"/>
      <w:lvlText w:val="%2."/>
      <w:lvlJc w:val="left"/>
      <w:pPr>
        <w:ind w:left="2520" w:hanging="72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77280C28"/>
    <w:multiLevelType w:val="multilevel"/>
    <w:tmpl w:val="31C018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AB53801"/>
    <w:multiLevelType w:val="multilevel"/>
    <w:tmpl w:val="8CF4CD34"/>
    <w:lvl w:ilvl="0">
      <w:start w:val="1"/>
      <w:numFmt w:val="lowerRoman"/>
      <w:lvlText w:val="%1."/>
      <w:lvlJc w:val="righ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05293078">
    <w:abstractNumId w:val="5"/>
  </w:num>
  <w:num w:numId="2" w16cid:durableId="2140224895">
    <w:abstractNumId w:val="2"/>
  </w:num>
  <w:num w:numId="3" w16cid:durableId="1914124857">
    <w:abstractNumId w:val="11"/>
  </w:num>
  <w:num w:numId="4" w16cid:durableId="1533030569">
    <w:abstractNumId w:val="7"/>
  </w:num>
  <w:num w:numId="5" w16cid:durableId="2018002557">
    <w:abstractNumId w:val="1"/>
  </w:num>
  <w:num w:numId="6" w16cid:durableId="1529444719">
    <w:abstractNumId w:val="13"/>
  </w:num>
  <w:num w:numId="7" w16cid:durableId="339546763">
    <w:abstractNumId w:val="6"/>
  </w:num>
  <w:num w:numId="8" w16cid:durableId="728459616">
    <w:abstractNumId w:val="4"/>
  </w:num>
  <w:num w:numId="9" w16cid:durableId="697782579">
    <w:abstractNumId w:val="3"/>
  </w:num>
  <w:num w:numId="10" w16cid:durableId="1937864917">
    <w:abstractNumId w:val="14"/>
  </w:num>
  <w:num w:numId="11" w16cid:durableId="1680350653">
    <w:abstractNumId w:val="0"/>
  </w:num>
  <w:num w:numId="12" w16cid:durableId="1507282366">
    <w:abstractNumId w:val="10"/>
  </w:num>
  <w:num w:numId="13" w16cid:durableId="371225420">
    <w:abstractNumId w:val="12"/>
  </w:num>
  <w:num w:numId="14" w16cid:durableId="374014484">
    <w:abstractNumId w:val="9"/>
  </w:num>
  <w:num w:numId="15" w16cid:durableId="12364713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4E3"/>
    <w:rsid w:val="0007394B"/>
    <w:rsid w:val="00422475"/>
    <w:rsid w:val="006448C3"/>
    <w:rsid w:val="008354E3"/>
    <w:rsid w:val="009D7023"/>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25E25"/>
  <w15:docId w15:val="{B54EAF09-153A-407A-86B7-58E3FED9F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A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List Paragraph1,Paragraphe de liste1,Numbered paragraph,Paragraphe de liste,Medium Grid 1 - Accent 21,List Paragraph (numbered (a)),Project Profile name,Colorful List - Accent 12,Numbered List Paragraph,References,ReferencesCxSpLast"/>
    <w:basedOn w:val="Normal"/>
    <w:link w:val="ListParagraphChar"/>
    <w:uiPriority w:val="34"/>
    <w:qFormat/>
    <w:rsid w:val="00682A84"/>
    <w:pPr>
      <w:spacing w:after="0" w:line="240" w:lineRule="auto"/>
      <w:ind w:left="720"/>
    </w:pPr>
    <w:rPr>
      <w:rFonts w:ascii="Times New Roman" w:eastAsia="SimSun" w:hAnsi="Times New Roman" w:cs="Times New Roman"/>
      <w:sz w:val="24"/>
      <w:szCs w:val="24"/>
    </w:rPr>
  </w:style>
  <w:style w:type="character" w:customStyle="1" w:styleId="ListParagraphChar">
    <w:name w:val="List Paragraph Char"/>
    <w:aliases w:val="List Paragraph1 Char,Paragraphe de liste1 Char,Numbered paragraph Char,Paragraphe de liste Char,Medium Grid 1 - Accent 21 Char,List Paragraph (numbered (a)) Char,Project Profile name Char,Colorful List - Accent 12 Char"/>
    <w:link w:val="ListParagraph"/>
    <w:uiPriority w:val="34"/>
    <w:rsid w:val="00682A84"/>
    <w:rPr>
      <w:rFonts w:ascii="Times New Roman" w:eastAsia="SimSun" w:hAnsi="Times New Roman" w:cs="Times New Roman"/>
      <w:sz w:val="24"/>
      <w:szCs w:val="24"/>
    </w:rPr>
  </w:style>
  <w:style w:type="paragraph" w:styleId="FootnoteText">
    <w:name w:val="footnote text"/>
    <w:aliases w:val="Geneva 9,Font: Geneva 9,Boston 10,f,single space,footnote text,Footnote,otnote Text,ft, Char Char Char Char,Fußnote,ADB Char Char,ADB Char Char Char,ADB Char Char Char Char Char Char Char,ADB Char Char Char Char Char,FOOTNOTES,fn,Cha,ADB,F"/>
    <w:basedOn w:val="Normal"/>
    <w:link w:val="FootnoteTextChar1"/>
    <w:qFormat/>
    <w:rsid w:val="00682A84"/>
    <w:pPr>
      <w:widowControl w:val="0"/>
      <w:spacing w:after="60" w:line="240" w:lineRule="auto"/>
      <w:jc w:val="both"/>
    </w:pPr>
    <w:rPr>
      <w:rFonts w:ascii="Courier" w:eastAsia="SimSun" w:hAnsi="Courier" w:cs="Times New Roman"/>
      <w:sz w:val="24"/>
      <w:szCs w:val="20"/>
    </w:rPr>
  </w:style>
  <w:style w:type="character" w:customStyle="1" w:styleId="FootnoteTextChar">
    <w:name w:val="Footnote Text Char"/>
    <w:basedOn w:val="DefaultParagraphFont"/>
    <w:uiPriority w:val="99"/>
    <w:semiHidden/>
    <w:rsid w:val="00682A84"/>
    <w:rPr>
      <w:sz w:val="20"/>
      <w:szCs w:val="20"/>
    </w:rPr>
  </w:style>
  <w:style w:type="character" w:customStyle="1" w:styleId="FootnoteTextChar1">
    <w:name w:val="Footnote Text Char1"/>
    <w:aliases w:val="Geneva 9 Char,Font: Geneva 9 Char,Boston 10 Char,f Char,single space Char,footnote text Char,Footnote Char,otnote Text Char,ft Char, Char Char Char Char Char,Fußnote Char,ADB Char Char Char1,ADB Char Char Char Char,FOOTNOTES Char"/>
    <w:link w:val="FootnoteText"/>
    <w:locked/>
    <w:rsid w:val="00682A84"/>
    <w:rPr>
      <w:rFonts w:ascii="Courier" w:eastAsia="SimSun" w:hAnsi="Courier" w:cs="Times New Roman"/>
      <w:sz w:val="24"/>
      <w:szCs w:val="20"/>
    </w:rPr>
  </w:style>
  <w:style w:type="character" w:styleId="FootnoteReference">
    <w:name w:val="footnote reference"/>
    <w:aliases w:val="16 Point,Superscript 6 Point,Superscript 6 Point + 11 pt,ftref, BVI fnr,BVI fnr, BVI fnr Car Car,BVI fnr Car, BVI fnr Car Car Car Car,Footnote text,BVI fnr Car Car,BVI fnr Car Car Car Car,(NECG) Footnote Reference,Fußnotenzeichen DISS"/>
    <w:link w:val="Char2"/>
    <w:qFormat/>
    <w:rsid w:val="00682A84"/>
    <w:rPr>
      <w:rFonts w:ascii="Arial" w:hAnsi="Arial" w:cs="Times New Roman"/>
      <w:sz w:val="18"/>
      <w:vertAlign w:val="superscript"/>
    </w:rPr>
  </w:style>
  <w:style w:type="paragraph" w:customStyle="1" w:styleId="Char2">
    <w:name w:val="Char2"/>
    <w:basedOn w:val="Normal"/>
    <w:link w:val="FootnoteReference"/>
    <w:rsid w:val="00682A84"/>
    <w:pPr>
      <w:spacing w:after="160" w:line="240" w:lineRule="exact"/>
    </w:pPr>
    <w:rPr>
      <w:rFonts w:ascii="Arial" w:hAnsi="Arial" w:cs="Times New Roman"/>
      <w:sz w:val="18"/>
      <w:vertAlign w:val="superscript"/>
    </w:rPr>
  </w:style>
  <w:style w:type="table" w:styleId="TableGrid">
    <w:name w:val="Table Grid"/>
    <w:basedOn w:val="TableNormal"/>
    <w:uiPriority w:val="59"/>
    <w:rsid w:val="00682A84"/>
    <w:pPr>
      <w:spacing w:after="0" w:line="240" w:lineRule="auto"/>
    </w:pPr>
    <w:rPr>
      <w:rFonts w:eastAsia="SimSu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1A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AFB"/>
    <w:rPr>
      <w:rFonts w:ascii="Segoe UI" w:hAnsi="Segoe UI" w:cs="Segoe UI"/>
      <w:sz w:val="18"/>
      <w:szCs w:val="18"/>
    </w:rPr>
  </w:style>
  <w:style w:type="character" w:styleId="Hyperlink">
    <w:name w:val="Hyperlink"/>
    <w:basedOn w:val="DefaultParagraphFont"/>
    <w:uiPriority w:val="99"/>
    <w:semiHidden/>
    <w:unhideWhenUsed/>
    <w:rsid w:val="00955494"/>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JkY4E9cCmT/Kuu3EBrAAm6o8hw==">CgMxLjAyDmguN210Nm0wN2o4eDcxMg5oLmV2Y3Y2MHQ1NjhybTIOaC5kZ3NxYmxqNWdkaDEyDWguMm94ZjM3dXFyZHk4AHIhMVVpNEhLQUpSYUZWZ3FMbWJ4YVdyLWdKQ0h1dk92WE9s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2421</Words>
  <Characters>13804</Characters>
  <Application>Microsoft Office Word</Application>
  <DocSecurity>0</DocSecurity>
  <Lines>115</Lines>
  <Paragraphs>32</Paragraphs>
  <ScaleCrop>false</ScaleCrop>
  <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TAYYAB SHAHZAD</dc:creator>
  <cp:lastModifiedBy>Tayyab Shahzad</cp:lastModifiedBy>
  <cp:revision>3</cp:revision>
  <dcterms:created xsi:type="dcterms:W3CDTF">2025-04-25T05:45:00Z</dcterms:created>
  <dcterms:modified xsi:type="dcterms:W3CDTF">2025-04-25T07:48:00Z</dcterms:modified>
</cp:coreProperties>
</file>