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8A4A65F" w:rsidR="00826272" w:rsidRPr="002F699F" w:rsidRDefault="001309C6" w:rsidP="002F699F">
      <w:pPr>
        <w:pStyle w:val="Heading1"/>
        <w:spacing w:before="120" w:after="120" w:line="276" w:lineRule="auto"/>
        <w:ind w:left="0" w:right="4"/>
        <w:jc w:val="center"/>
        <w:rPr>
          <w:rFonts w:ascii="Arial" w:eastAsia="Arial" w:hAnsi="Arial" w:cs="Arial"/>
        </w:rPr>
      </w:pPr>
      <w:r>
        <w:rPr>
          <w:rFonts w:ascii="Arial" w:eastAsia="Arial" w:hAnsi="Arial" w:cs="Arial"/>
        </w:rPr>
        <w:t>Request for Proposal</w:t>
      </w:r>
    </w:p>
    <w:p w14:paraId="00000002" w14:textId="0BCC0272" w:rsidR="00826272" w:rsidRPr="002F699F" w:rsidRDefault="00000000" w:rsidP="002F699F">
      <w:pPr>
        <w:pBdr>
          <w:top w:val="nil"/>
          <w:left w:val="nil"/>
          <w:bottom w:val="nil"/>
          <w:right w:val="nil"/>
          <w:between w:val="nil"/>
        </w:pBdr>
        <w:spacing w:before="120" w:after="120" w:line="276" w:lineRule="auto"/>
        <w:ind w:right="4"/>
        <w:rPr>
          <w:rFonts w:ascii="Arial" w:eastAsia="Arial" w:hAnsi="Arial" w:cs="Arial"/>
          <w:color w:val="000000"/>
        </w:rPr>
      </w:pPr>
      <w:r w:rsidRPr="002F699F">
        <w:rPr>
          <w:rFonts w:ascii="Arial" w:eastAsia="Arial" w:hAnsi="Arial" w:cs="Arial"/>
          <w:color w:val="000000"/>
        </w:rPr>
        <w:t>Ref.   RFP-SLF-</w:t>
      </w:r>
      <w:r w:rsidR="002F6B73">
        <w:rPr>
          <w:rFonts w:ascii="Arial" w:eastAsia="Arial" w:hAnsi="Arial" w:cs="Arial"/>
          <w:color w:val="000000"/>
        </w:rPr>
        <w:t>2025-04</w:t>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00BC7449">
        <w:rPr>
          <w:rFonts w:ascii="Arial" w:eastAsia="Arial" w:hAnsi="Arial" w:cs="Arial"/>
          <w:color w:val="000000"/>
        </w:rPr>
        <w:tab/>
        <w:t xml:space="preserve">       </w:t>
      </w:r>
      <w:r w:rsidRPr="002F699F">
        <w:rPr>
          <w:rFonts w:ascii="Arial" w:eastAsia="Arial" w:hAnsi="Arial" w:cs="Arial"/>
          <w:color w:val="000000"/>
        </w:rPr>
        <w:t xml:space="preserve">Date: </w:t>
      </w:r>
      <w:r w:rsidR="00E205DF">
        <w:rPr>
          <w:rFonts w:ascii="Arial" w:eastAsia="Arial" w:hAnsi="Arial" w:cs="Arial"/>
          <w:smallCaps/>
          <w:color w:val="000000"/>
        </w:rPr>
        <w:t>13</w:t>
      </w:r>
      <w:r w:rsidR="00DF6FF8">
        <w:rPr>
          <w:rFonts w:ascii="Arial" w:eastAsia="Arial" w:hAnsi="Arial" w:cs="Arial"/>
          <w:smallCaps/>
          <w:color w:val="000000"/>
        </w:rPr>
        <w:t xml:space="preserve"> February</w:t>
      </w:r>
      <w:r w:rsidRPr="002F699F">
        <w:rPr>
          <w:rFonts w:ascii="Arial" w:eastAsia="Arial" w:hAnsi="Arial" w:cs="Arial"/>
          <w:smallCaps/>
          <w:color w:val="000000"/>
        </w:rPr>
        <w:t xml:space="preserve"> 2025</w:t>
      </w:r>
      <w:r w:rsidRPr="002F699F">
        <w:rPr>
          <w:rFonts w:ascii="Arial" w:eastAsia="Arial" w:hAnsi="Arial" w:cs="Arial"/>
          <w:color w:val="000000"/>
        </w:rPr>
        <w:t xml:space="preserve"> </w:t>
      </w:r>
    </w:p>
    <w:p w14:paraId="00000003" w14:textId="77777777" w:rsidR="00826272" w:rsidRPr="002F699F" w:rsidRDefault="00000000" w:rsidP="002F699F">
      <w:pPr>
        <w:pBdr>
          <w:top w:val="nil"/>
          <w:left w:val="nil"/>
          <w:bottom w:val="nil"/>
          <w:right w:val="nil"/>
          <w:between w:val="nil"/>
        </w:pBdr>
        <w:spacing w:before="120" w:after="120" w:line="276" w:lineRule="auto"/>
        <w:rPr>
          <w:rFonts w:ascii="Arial" w:eastAsia="Arial" w:hAnsi="Arial" w:cs="Arial"/>
          <w:color w:val="000000"/>
          <w:sz w:val="17"/>
          <w:szCs w:val="17"/>
        </w:rPr>
      </w:pPr>
      <w:r w:rsidRPr="002F699F">
        <w:rPr>
          <w:noProof/>
        </w:rPr>
        <mc:AlternateContent>
          <mc:Choice Requires="wps">
            <w:drawing>
              <wp:anchor distT="0" distB="0" distL="114300" distR="114300" simplePos="0" relativeHeight="251658240" behindDoc="0" locked="0" layoutInCell="1" hidden="0" allowOverlap="1" wp14:anchorId="672C3AE9" wp14:editId="50343EA1">
                <wp:simplePos x="0" y="0"/>
                <wp:positionH relativeFrom="column">
                  <wp:posOffset>25401</wp:posOffset>
                </wp:positionH>
                <wp:positionV relativeFrom="paragraph">
                  <wp:posOffset>0</wp:posOffset>
                </wp:positionV>
                <wp:extent cx="5952744" cy="0"/>
                <wp:effectExtent l="19050" t="19050" r="10160" b="38100"/>
                <wp:wrapNone/>
                <wp:docPr id="172" name="Straight Arrow Connector 172"/>
                <wp:cNvGraphicFramePr/>
                <a:graphic xmlns:a="http://schemas.openxmlformats.org/drawingml/2006/main">
                  <a:graphicData uri="http://schemas.microsoft.com/office/word/2010/wordprocessingShape">
                    <wps:wsp>
                      <wps:cNvCnPr/>
                      <wps:spPr>
                        <a:xfrm flipH="1">
                          <a:off x="0" y="0"/>
                          <a:ext cx="5952744" cy="0"/>
                        </a:xfrm>
                        <a:prstGeom prst="straightConnector1">
                          <a:avLst/>
                        </a:prstGeom>
                        <a:noFill/>
                        <a:ln w="57150" cap="flat" cmpd="sng">
                          <a:solidFill>
                            <a:srgbClr val="0000FF"/>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18D16A35" id="_x0000_t32" coordsize="21600,21600" o:spt="32" o:oned="t" path="m,l21600,21600e" filled="f">
                <v:path arrowok="t" fillok="f" o:connecttype="none"/>
                <o:lock v:ext="edit" shapetype="t"/>
              </v:shapetype>
              <v:shape id="Straight Arrow Connector 172" o:spid="_x0000_s1026" type="#_x0000_t32" style="position:absolute;margin-left:2pt;margin-top:0;width:468.7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" strokecolor="blue" strokeweight="4.5pt"/>
            </w:pict>
          </mc:Fallback>
        </mc:AlternateContent>
      </w:r>
    </w:p>
    <w:p w14:paraId="00000004" w14:textId="1303836C" w:rsidR="00826272" w:rsidRPr="002F699F" w:rsidRDefault="004C73D4" w:rsidP="00B803E9">
      <w:pPr>
        <w:spacing w:before="120" w:after="120" w:line="276" w:lineRule="auto"/>
        <w:ind w:left="3402" w:hanging="3402"/>
        <w:rPr>
          <w:rFonts w:ascii="Arial" w:eastAsia="Arial" w:hAnsi="Arial" w:cs="Arial"/>
        </w:rPr>
      </w:pPr>
      <w:r>
        <w:rPr>
          <w:rFonts w:ascii="Arial" w:eastAsia="Arial" w:hAnsi="Arial" w:cs="Arial"/>
          <w:b/>
        </w:rPr>
        <w:t>Subject</w:t>
      </w:r>
      <w:r w:rsidRPr="002F699F">
        <w:rPr>
          <w:rFonts w:ascii="Arial" w:eastAsia="Arial" w:hAnsi="Arial" w:cs="Arial"/>
          <w:b/>
        </w:rPr>
        <w:t xml:space="preserve"> of the assignment:</w:t>
      </w:r>
      <w:bookmarkStart w:id="0" w:name="_Hlk193705742"/>
      <w:r w:rsidR="00B803E9">
        <w:rPr>
          <w:rFonts w:ascii="Arial" w:eastAsia="Arial" w:hAnsi="Arial" w:cs="Arial"/>
          <w:b/>
        </w:rPr>
        <w:tab/>
      </w:r>
      <w:bookmarkStart w:id="1" w:name="_Hlk194662228"/>
      <w:bookmarkEnd w:id="0"/>
      <w:r w:rsidR="008E557B">
        <w:rPr>
          <w:rFonts w:ascii="Arial" w:eastAsia="Arial" w:hAnsi="Arial" w:cs="Arial"/>
        </w:rPr>
        <w:t>F</w:t>
      </w:r>
      <w:r w:rsidR="002F6B73" w:rsidRPr="002F6B73">
        <w:rPr>
          <w:rFonts w:ascii="Arial" w:eastAsia="Arial" w:hAnsi="Arial" w:cs="Arial"/>
        </w:rPr>
        <w:t xml:space="preserve">ecal DNA extraction and library preparation from </w:t>
      </w:r>
      <w:r w:rsidR="008E557B" w:rsidRPr="002F6B73">
        <w:rPr>
          <w:rFonts w:ascii="Arial" w:eastAsia="Arial" w:hAnsi="Arial" w:cs="Arial"/>
        </w:rPr>
        <w:t xml:space="preserve">Himalayan </w:t>
      </w:r>
      <w:r w:rsidR="002F6B73" w:rsidRPr="002F6B73">
        <w:rPr>
          <w:rFonts w:ascii="Arial" w:eastAsia="Arial" w:hAnsi="Arial" w:cs="Arial"/>
        </w:rPr>
        <w:t>ibex tissue samples</w:t>
      </w:r>
      <w:r w:rsidR="002875F8" w:rsidRPr="002F699F">
        <w:rPr>
          <w:rFonts w:ascii="Arial" w:eastAsia="Arial" w:hAnsi="Arial" w:cs="Arial"/>
        </w:rPr>
        <w:t xml:space="preserve"> </w:t>
      </w:r>
      <w:bookmarkEnd w:id="1"/>
    </w:p>
    <w:p w14:paraId="00000005" w14:textId="7ACAFC70" w:rsidR="00826272" w:rsidRPr="002F699F" w:rsidRDefault="00000000" w:rsidP="002F699F">
      <w:pPr>
        <w:spacing w:before="120" w:after="120" w:line="276" w:lineRule="auto"/>
        <w:ind w:left="4962" w:hanging="4962"/>
        <w:rPr>
          <w:rFonts w:ascii="Arial" w:eastAsia="Arial" w:hAnsi="Arial" w:cs="Arial"/>
        </w:rPr>
      </w:pPr>
      <w:r w:rsidRPr="002F699F">
        <w:rPr>
          <w:rFonts w:ascii="Arial" w:eastAsia="Arial" w:hAnsi="Arial" w:cs="Arial"/>
          <w:b/>
        </w:rPr>
        <w:t xml:space="preserve">Period of assignment/services (if applicable):  </w:t>
      </w:r>
      <w:r w:rsidR="00301ED4">
        <w:rPr>
          <w:rFonts w:ascii="Arial" w:eastAsia="Arial" w:hAnsi="Arial" w:cs="Arial"/>
        </w:rPr>
        <w:t>20</w:t>
      </w:r>
      <w:r w:rsidRPr="002F699F">
        <w:rPr>
          <w:rFonts w:ascii="Arial" w:eastAsia="Arial" w:hAnsi="Arial" w:cs="Arial"/>
        </w:rPr>
        <w:t xml:space="preserve"> days</w:t>
      </w:r>
    </w:p>
    <w:p w14:paraId="00000007" w14:textId="422C95E9" w:rsidR="00826272" w:rsidRPr="002F699F" w:rsidRDefault="00000000" w:rsidP="00B83E0C">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Please submit your technical proposal</w:t>
      </w:r>
      <w:r w:rsidR="00711DE3">
        <w:rPr>
          <w:rFonts w:ascii="Arial" w:eastAsia="Arial" w:hAnsi="Arial" w:cs="Arial"/>
          <w:b w:val="0"/>
        </w:rPr>
        <w:t xml:space="preserve"> for </w:t>
      </w:r>
      <w:bookmarkStart w:id="2" w:name="_Hlk194582052"/>
      <w:r w:rsidR="00711DE3">
        <w:rPr>
          <w:rFonts w:ascii="Arial" w:eastAsia="Arial" w:hAnsi="Arial" w:cs="Arial"/>
          <w:b w:val="0"/>
        </w:rPr>
        <w:t xml:space="preserve">the consultancy on </w:t>
      </w:r>
      <w:bookmarkEnd w:id="2"/>
      <w:r w:rsidR="00711DE3">
        <w:rPr>
          <w:rFonts w:ascii="Arial" w:eastAsia="Arial" w:hAnsi="Arial" w:cs="Arial"/>
          <w:b w:val="0"/>
        </w:rPr>
        <w:t>the subject cited above</w:t>
      </w:r>
      <w:r w:rsidR="00711DE3" w:rsidRPr="00822D54">
        <w:rPr>
          <w:rFonts w:ascii="Arial" w:eastAsia="Arial" w:hAnsi="Arial" w:cs="Arial"/>
          <w:b w:val="0"/>
        </w:rPr>
        <w:t xml:space="preserve"> </w:t>
      </w:r>
      <w:r w:rsidR="00822D54" w:rsidRPr="00822D54">
        <w:rPr>
          <w:rFonts w:ascii="Arial" w:eastAsia="Arial" w:hAnsi="Arial" w:cs="Arial"/>
          <w:b w:val="0"/>
        </w:rPr>
        <w:t xml:space="preserve">under the project, Community-based conservation of snow leopard and its habitat in Pakistan </w:t>
      </w:r>
      <w:r w:rsidR="00711DE3" w:rsidRPr="00711DE3">
        <w:rPr>
          <w:rFonts w:ascii="Arial" w:eastAsia="Arial" w:hAnsi="Arial" w:cs="Arial"/>
          <w:b w:val="0"/>
        </w:rPr>
        <w:t>funded by Darwin Initiative main (DIM)</w:t>
      </w:r>
      <w:r w:rsidRPr="002F699F">
        <w:rPr>
          <w:rFonts w:ascii="Arial" w:eastAsia="Arial" w:hAnsi="Arial" w:cs="Arial"/>
          <w:b w:val="0"/>
        </w:rPr>
        <w:t xml:space="preserve"> along with curriculum vitae (CV) containing qualification and experience and financial proposals to the following address: not later than 2</w:t>
      </w:r>
      <w:r w:rsidR="00E205DF">
        <w:rPr>
          <w:rFonts w:ascii="Arial" w:eastAsia="Arial" w:hAnsi="Arial" w:cs="Arial"/>
          <w:b w:val="0"/>
        </w:rPr>
        <w:t>7</w:t>
      </w:r>
      <w:r w:rsidRPr="002F699F">
        <w:rPr>
          <w:rFonts w:ascii="Arial" w:eastAsia="Arial" w:hAnsi="Arial" w:cs="Arial"/>
          <w:b w:val="0"/>
        </w:rPr>
        <w:t xml:space="preserve"> February 2025 before 4:30 PM: Director, Snow Leopard Foundation, House 71-C, Street 54, E-11/3, Islamabad Phone: 051-2375044 or to the </w:t>
      </w:r>
      <w:r w:rsidR="00822D54" w:rsidRPr="002F699F">
        <w:rPr>
          <w:rFonts w:ascii="Arial" w:eastAsia="Arial" w:hAnsi="Arial" w:cs="Arial"/>
          <w:b w:val="0"/>
        </w:rPr>
        <w:t>email</w:t>
      </w:r>
      <w:r w:rsidRPr="002F699F">
        <w:rPr>
          <w:rFonts w:ascii="Arial" w:eastAsia="Arial" w:hAnsi="Arial" w:cs="Arial"/>
          <w:b w:val="0"/>
        </w:rPr>
        <w:t xml:space="preserve">: </w:t>
      </w:r>
      <w:hyperlink r:id="rId8" w:history="1">
        <w:r w:rsidR="004F4771" w:rsidRPr="002F699F">
          <w:rPr>
            <w:rStyle w:val="Hyperlink"/>
            <w:rFonts w:ascii="Arial" w:eastAsia="Arial" w:hAnsi="Arial" w:cs="Arial"/>
            <w:b w:val="0"/>
          </w:rPr>
          <w:t>info@slf.org.pk</w:t>
        </w:r>
      </w:hyperlink>
      <w:r w:rsidR="00832763">
        <w:rPr>
          <w:rFonts w:ascii="Arial" w:eastAsia="Arial" w:hAnsi="Arial" w:cs="Arial"/>
          <w:b w:val="0"/>
        </w:rPr>
        <w:t>,</w:t>
      </w:r>
      <w:r w:rsidR="004F4771" w:rsidRPr="002F699F">
        <w:rPr>
          <w:rFonts w:ascii="Arial" w:eastAsia="Arial" w:hAnsi="Arial" w:cs="Arial"/>
          <w:b w:val="0"/>
        </w:rPr>
        <w:t xml:space="preserve"> </w:t>
      </w:r>
      <w:hyperlink r:id="rId9" w:history="1">
        <w:r w:rsidR="00832763" w:rsidRPr="00A665BF">
          <w:rPr>
            <w:rStyle w:val="Hyperlink"/>
            <w:rFonts w:ascii="Arial" w:eastAsia="Arial" w:hAnsi="Arial" w:cs="Arial"/>
            <w:b w:val="0"/>
          </w:rPr>
          <w:t>ali.nawaz@slf.org.pk</w:t>
        </w:r>
      </w:hyperlink>
      <w:r w:rsidR="00832763">
        <w:rPr>
          <w:rFonts w:ascii="Arial" w:eastAsia="Arial" w:hAnsi="Arial" w:cs="Arial"/>
          <w:b w:val="0"/>
        </w:rPr>
        <w:t xml:space="preserve"> or </w:t>
      </w:r>
      <w:hyperlink r:id="rId10" w:history="1">
        <w:r w:rsidR="00832763" w:rsidRPr="00A665BF">
          <w:rPr>
            <w:rStyle w:val="Hyperlink"/>
            <w:rFonts w:ascii="Arial" w:eastAsia="Arial" w:hAnsi="Arial" w:cs="Arial"/>
            <w:b w:val="0"/>
          </w:rPr>
          <w:t>tayyab@slf.org.pk</w:t>
        </w:r>
      </w:hyperlink>
      <w:r w:rsidRPr="002F699F">
        <w:rPr>
          <w:rFonts w:ascii="Arial" w:eastAsia="Arial" w:hAnsi="Arial" w:cs="Arial"/>
          <w:b w:val="0"/>
        </w:rPr>
        <w:t>.</w:t>
      </w:r>
      <w:r w:rsidR="00832763">
        <w:rPr>
          <w:rFonts w:ascii="Arial" w:eastAsia="Arial" w:hAnsi="Arial" w:cs="Arial"/>
          <w:b w:val="0"/>
        </w:rPr>
        <w:t xml:space="preserve"> </w:t>
      </w:r>
      <w:r w:rsidRPr="002F699F">
        <w:rPr>
          <w:rFonts w:ascii="Arial" w:eastAsia="Arial" w:hAnsi="Arial" w:cs="Arial"/>
          <w:b w:val="0"/>
        </w:rPr>
        <w:t>The documents should contain the reference number “</w:t>
      </w:r>
      <w:r w:rsidRPr="002F699F">
        <w:rPr>
          <w:rFonts w:ascii="Arial" w:eastAsia="Arial" w:hAnsi="Arial" w:cs="Arial"/>
        </w:rPr>
        <w:t>RFP-SLF-</w:t>
      </w:r>
      <w:r w:rsidR="002F6B73">
        <w:rPr>
          <w:rFonts w:ascii="Arial" w:eastAsia="Arial" w:hAnsi="Arial" w:cs="Arial"/>
        </w:rPr>
        <w:t>2025-04</w:t>
      </w:r>
      <w:r w:rsidRPr="002F699F">
        <w:rPr>
          <w:rFonts w:ascii="Arial" w:eastAsia="Arial" w:hAnsi="Arial" w:cs="Arial"/>
          <w:b w:val="0"/>
        </w:rPr>
        <w:t>”.</w:t>
      </w:r>
    </w:p>
    <w:p w14:paraId="4C37F854" w14:textId="77777777" w:rsidR="00072B8A" w:rsidRDefault="00072B8A" w:rsidP="00BC7449">
      <w:pPr>
        <w:widowControl/>
        <w:numPr>
          <w:ilvl w:val="0"/>
          <w:numId w:val="24"/>
        </w:numPr>
        <w:autoSpaceDE w:val="0"/>
        <w:autoSpaceDN w:val="0"/>
        <w:adjustRightInd w:val="0"/>
        <w:ind w:left="360" w:hanging="360"/>
        <w:rPr>
          <w:rFonts w:ascii="Arial" w:hAnsi="Arial" w:cs="Arial"/>
          <w:color w:val="000000"/>
        </w:rPr>
      </w:pPr>
    </w:p>
    <w:p w14:paraId="4A4E283B" w14:textId="7CB52421" w:rsidR="00FF063D" w:rsidRPr="00456FE4" w:rsidRDefault="00FF063D" w:rsidP="00FF063D">
      <w:pPr>
        <w:widowControl/>
        <w:numPr>
          <w:ilvl w:val="0"/>
          <w:numId w:val="24"/>
        </w:numPr>
        <w:autoSpaceDE w:val="0"/>
        <w:autoSpaceDN w:val="0"/>
        <w:adjustRightInd w:val="0"/>
        <w:spacing w:after="120"/>
        <w:ind w:left="360" w:hanging="360"/>
        <w:rPr>
          <w:rFonts w:ascii="Arial" w:hAnsi="Arial" w:cs="Arial"/>
          <w:color w:val="000000"/>
        </w:rPr>
      </w:pPr>
      <w:r w:rsidRPr="00456FE4">
        <w:rPr>
          <w:rFonts w:ascii="Arial" w:hAnsi="Arial" w:cs="Arial"/>
          <w:color w:val="000000"/>
        </w:rPr>
        <w:t xml:space="preserve">2. </w:t>
      </w:r>
      <w:r w:rsidRPr="00456FE4">
        <w:rPr>
          <w:rFonts w:ascii="Arial" w:hAnsi="Arial" w:cs="Arial"/>
          <w:color w:val="000000"/>
        </w:rPr>
        <w:tab/>
      </w:r>
      <w:r w:rsidRPr="00456FE4">
        <w:rPr>
          <w:rFonts w:ascii="Arial" w:hAnsi="Arial" w:cs="Arial"/>
          <w:color w:val="000000"/>
        </w:rPr>
        <w:tab/>
        <w:t>To enable you to prepare and submit a proposal, attached are:</w:t>
      </w:r>
    </w:p>
    <w:p w14:paraId="336A2A23" w14:textId="744C62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Instructions to the </w:t>
      </w:r>
      <w:r w:rsidRPr="00FF063D">
        <w:rPr>
          <w:rFonts w:ascii="Arial" w:hAnsi="Arial" w:cs="Arial"/>
          <w:color w:val="000000"/>
        </w:rPr>
        <w:t>Independent Consultant</w:t>
      </w:r>
      <w:r>
        <w:rPr>
          <w:rFonts w:ascii="Arial" w:hAnsi="Arial" w:cs="Arial"/>
          <w:color w:val="000000"/>
        </w:rPr>
        <w:t xml:space="preserve">      ….    </w:t>
      </w:r>
      <w:r w:rsidRPr="00456FE4">
        <w:rPr>
          <w:rFonts w:ascii="Arial" w:hAnsi="Arial" w:cs="Arial"/>
          <w:color w:val="000000"/>
        </w:rPr>
        <w:t xml:space="preserve"> </w:t>
      </w:r>
      <w:r>
        <w:rPr>
          <w:rFonts w:ascii="Arial" w:hAnsi="Arial" w:cs="Arial"/>
          <w:color w:val="000000"/>
        </w:rPr>
        <w:t xml:space="preserve">….     </w:t>
      </w:r>
      <w:r w:rsidRPr="00456FE4">
        <w:rPr>
          <w:rFonts w:ascii="Arial" w:hAnsi="Arial" w:cs="Arial"/>
          <w:color w:val="000000"/>
        </w:rPr>
        <w:t xml:space="preserve">….  </w:t>
      </w:r>
      <w:r w:rsidRPr="00456FE4">
        <w:rPr>
          <w:rFonts w:ascii="Arial" w:hAnsi="Arial" w:cs="Arial"/>
        </w:rPr>
        <w:t xml:space="preserve"> </w:t>
      </w:r>
      <w:r w:rsidRPr="00456FE4">
        <w:rPr>
          <w:rFonts w:ascii="Arial" w:hAnsi="Arial" w:cs="Arial"/>
          <w:color w:val="000000"/>
        </w:rPr>
        <w:t xml:space="preserve">  … </w:t>
      </w:r>
      <w:r>
        <w:rPr>
          <w:rFonts w:ascii="Arial" w:hAnsi="Arial" w:cs="Arial"/>
          <w:color w:val="000000"/>
        </w:rPr>
        <w:t xml:space="preserve">    </w:t>
      </w:r>
      <w:r w:rsidRPr="00456FE4">
        <w:rPr>
          <w:rFonts w:ascii="Arial" w:hAnsi="Arial" w:cs="Arial"/>
          <w:color w:val="000000"/>
        </w:rPr>
        <w:t xml:space="preserve">(Annexure I) </w:t>
      </w:r>
    </w:p>
    <w:p w14:paraId="0ADF5E3B" w14:textId="77777777"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Terms of Reference (</w:t>
      </w:r>
      <w:proofErr w:type="spellStart"/>
      <w:r w:rsidRPr="00456FE4">
        <w:rPr>
          <w:rFonts w:ascii="Arial" w:hAnsi="Arial" w:cs="Arial"/>
          <w:color w:val="000000"/>
        </w:rPr>
        <w:t>ToRs</w:t>
      </w:r>
      <w:proofErr w:type="spellEnd"/>
      <w:r w:rsidRPr="00456FE4">
        <w:rPr>
          <w:rFonts w:ascii="Arial" w:hAnsi="Arial" w:cs="Arial"/>
          <w:color w:val="000000"/>
        </w:rPr>
        <w:t xml:space="preserve">) …  …  …  …  …  …  …  …  …  …  …  … (Annexure II) </w:t>
      </w:r>
    </w:p>
    <w:p w14:paraId="362EA4EC" w14:textId="77777777" w:rsidR="00FF063D"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Criteria and Guidelines for evaluation of proposals…  …  … …  …  … (Annexure III)</w:t>
      </w:r>
    </w:p>
    <w:p w14:paraId="5B810439" w14:textId="744DE078"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bookmarkStart w:id="3" w:name="_Hlk194591882"/>
      <w:r>
        <w:rPr>
          <w:rFonts w:ascii="Arial" w:hAnsi="Arial" w:cs="Arial"/>
          <w:color w:val="000000"/>
        </w:rPr>
        <w:t>Proposal Submission form</w:t>
      </w:r>
      <w:r w:rsidR="00072B8A">
        <w:rPr>
          <w:rFonts w:ascii="Arial" w:hAnsi="Arial" w:cs="Arial"/>
          <w:color w:val="000000"/>
        </w:rPr>
        <w:t xml:space="preserve">   </w:t>
      </w:r>
      <w:r w:rsidR="00072B8A" w:rsidRPr="00456FE4">
        <w:rPr>
          <w:rFonts w:ascii="Arial" w:hAnsi="Arial" w:cs="Arial"/>
          <w:color w:val="000000"/>
        </w:rPr>
        <w:t>…  …  …  …  …  …  …  …  …  …  …  … (Annexure I</w:t>
      </w:r>
      <w:r w:rsidR="00072B8A">
        <w:rPr>
          <w:rFonts w:ascii="Arial" w:hAnsi="Arial" w:cs="Arial"/>
          <w:color w:val="000000"/>
        </w:rPr>
        <w:t>V</w:t>
      </w:r>
      <w:r w:rsidR="00072B8A" w:rsidRPr="00456FE4">
        <w:rPr>
          <w:rFonts w:ascii="Arial" w:hAnsi="Arial" w:cs="Arial"/>
          <w:color w:val="000000"/>
        </w:rPr>
        <w:t>)</w:t>
      </w:r>
    </w:p>
    <w:bookmarkEnd w:id="3"/>
    <w:p w14:paraId="3679C102" w14:textId="6AA951D4" w:rsidR="00FF063D" w:rsidRPr="00456FE4" w:rsidRDefault="00FF063D" w:rsidP="00FF063D">
      <w:pPr>
        <w:widowControl/>
        <w:numPr>
          <w:ilvl w:val="0"/>
          <w:numId w:val="25"/>
        </w:numPr>
        <w:tabs>
          <w:tab w:val="clear" w:pos="1440"/>
        </w:tabs>
        <w:autoSpaceDE w:val="0"/>
        <w:autoSpaceDN w:val="0"/>
        <w:adjustRightInd w:val="0"/>
        <w:spacing w:after="120"/>
        <w:ind w:left="1080" w:hanging="187"/>
        <w:rPr>
          <w:rFonts w:ascii="Arial" w:hAnsi="Arial" w:cs="Arial"/>
          <w:color w:val="000000"/>
        </w:rPr>
      </w:pPr>
      <w:r w:rsidRPr="00456FE4">
        <w:rPr>
          <w:rFonts w:ascii="Arial" w:hAnsi="Arial" w:cs="Arial"/>
          <w:color w:val="000000"/>
        </w:rPr>
        <w:t xml:space="preserve">Specimen format for Financial Proposal …  …  …  …  …  …  …  …  . (Annexure V) </w:t>
      </w:r>
    </w:p>
    <w:p w14:paraId="70D88F0B" w14:textId="77777777" w:rsidR="00B83E0C" w:rsidRDefault="00B83E0C" w:rsidP="00175E88">
      <w:pPr>
        <w:pBdr>
          <w:top w:val="nil"/>
          <w:left w:val="nil"/>
          <w:bottom w:val="nil"/>
          <w:right w:val="nil"/>
          <w:between w:val="nil"/>
        </w:pBdr>
        <w:ind w:right="4"/>
        <w:jc w:val="both"/>
        <w:rPr>
          <w:rFonts w:ascii="Arial" w:eastAsia="Arial" w:hAnsi="Arial" w:cs="Arial"/>
          <w:color w:val="000000"/>
        </w:rPr>
      </w:pPr>
    </w:p>
    <w:p w14:paraId="25F2AC00" w14:textId="7161D427" w:rsidR="004C73D4" w:rsidRDefault="004C73D4" w:rsidP="004C73D4">
      <w:pPr>
        <w:pBdr>
          <w:top w:val="nil"/>
          <w:left w:val="nil"/>
          <w:bottom w:val="nil"/>
          <w:right w:val="nil"/>
          <w:between w:val="nil"/>
        </w:pBdr>
        <w:spacing w:before="120" w:after="120" w:line="276" w:lineRule="auto"/>
        <w:ind w:left="810" w:right="4" w:hanging="810"/>
        <w:jc w:val="both"/>
        <w:rPr>
          <w:rFonts w:ascii="Arial" w:eastAsia="Arial" w:hAnsi="Arial" w:cs="Arial"/>
          <w:color w:val="000000"/>
        </w:rPr>
      </w:pPr>
      <w:r>
        <w:rPr>
          <w:rFonts w:ascii="Arial" w:eastAsia="Arial" w:hAnsi="Arial" w:cs="Arial"/>
          <w:color w:val="000000"/>
        </w:rPr>
        <w:t xml:space="preserve">3. </w:t>
      </w:r>
      <w:r>
        <w:rPr>
          <w:rFonts w:ascii="Arial" w:eastAsia="Arial" w:hAnsi="Arial" w:cs="Arial"/>
          <w:color w:val="000000"/>
        </w:rPr>
        <w:tab/>
        <w:t xml:space="preserve">The </w:t>
      </w:r>
      <w:r w:rsidR="001309C6">
        <w:rPr>
          <w:rFonts w:ascii="Arial" w:eastAsia="Arial" w:hAnsi="Arial" w:cs="Arial"/>
          <w:color w:val="000000"/>
        </w:rPr>
        <w:t xml:space="preserve">individual </w:t>
      </w:r>
      <w:r>
        <w:rPr>
          <w:rFonts w:ascii="Arial" w:eastAsia="Arial" w:hAnsi="Arial" w:cs="Arial"/>
          <w:color w:val="000000"/>
        </w:rPr>
        <w:t>consultant must submit the following documents to demonstrate their qualification:</w:t>
      </w:r>
    </w:p>
    <w:p w14:paraId="4DCDC471" w14:textId="4AAED5C0" w:rsidR="004C73D4" w:rsidRDefault="004C73D4" w:rsidP="004C73D4">
      <w:pPr>
        <w:pStyle w:val="Heading1"/>
        <w:numPr>
          <w:ilvl w:val="0"/>
          <w:numId w:val="26"/>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69F5F4A5" w14:textId="7E5F2471" w:rsidR="004C73D4" w:rsidRPr="00B83E0C" w:rsidRDefault="004C73D4" w:rsidP="004C73D4">
      <w:pPr>
        <w:pStyle w:val="Heading1"/>
        <w:numPr>
          <w:ilvl w:val="0"/>
          <w:numId w:val="26"/>
        </w:numPr>
        <w:spacing w:before="120" w:after="120" w:line="276" w:lineRule="auto"/>
        <w:jc w:val="both"/>
        <w:rPr>
          <w:rFonts w:ascii="Arial" w:eastAsia="Arial" w:hAnsi="Arial" w:cs="Arial"/>
          <w:b w:val="0"/>
        </w:rPr>
      </w:pPr>
      <w:r w:rsidRPr="00B83E0C">
        <w:rPr>
          <w:rFonts w:ascii="Arial" w:eastAsia="Arial" w:hAnsi="Arial" w:cs="Arial"/>
          <w:b w:val="0"/>
        </w:rPr>
        <w:t xml:space="preserve">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 and </w:t>
      </w:r>
    </w:p>
    <w:p w14:paraId="1BB756BA" w14:textId="78819B94" w:rsidR="004C73D4" w:rsidRDefault="004C73D4"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20F5F1FC" w14:textId="33B69137" w:rsidR="007C30D8" w:rsidRDefault="007C30D8" w:rsidP="004C73D4">
      <w:pPr>
        <w:pStyle w:val="Heading1"/>
        <w:numPr>
          <w:ilvl w:val="0"/>
          <w:numId w:val="26"/>
        </w:numPr>
        <w:spacing w:before="120" w:after="120" w:line="276" w:lineRule="auto"/>
        <w:jc w:val="both"/>
        <w:rPr>
          <w:rFonts w:ascii="Arial" w:eastAsia="Arial" w:hAnsi="Arial" w:cs="Arial"/>
          <w:b w:val="0"/>
        </w:rPr>
      </w:pPr>
      <w:r>
        <w:rPr>
          <w:rFonts w:ascii="Arial" w:eastAsia="Arial" w:hAnsi="Arial" w:cs="Arial"/>
          <w:b w:val="0"/>
        </w:rPr>
        <w:t xml:space="preserve">SLF may request additional documents like </w:t>
      </w:r>
      <w:r w:rsidR="00822D54">
        <w:rPr>
          <w:rFonts w:ascii="Arial" w:eastAsia="Arial" w:hAnsi="Arial" w:cs="Arial"/>
          <w:b w:val="0"/>
        </w:rPr>
        <w:t>tax filer status.</w:t>
      </w:r>
    </w:p>
    <w:p w14:paraId="27E4B0D5" w14:textId="6386EFEA" w:rsidR="004C73D4" w:rsidRPr="002F699F" w:rsidRDefault="004C73D4" w:rsidP="00175E88">
      <w:pPr>
        <w:pBdr>
          <w:top w:val="nil"/>
          <w:left w:val="nil"/>
          <w:bottom w:val="nil"/>
          <w:right w:val="nil"/>
          <w:between w:val="nil"/>
        </w:pBdr>
        <w:ind w:left="810" w:right="4" w:hanging="810"/>
        <w:jc w:val="both"/>
        <w:rPr>
          <w:rFonts w:ascii="Arial" w:eastAsia="Arial" w:hAnsi="Arial" w:cs="Arial"/>
          <w:color w:val="000000"/>
        </w:rPr>
      </w:pPr>
    </w:p>
    <w:p w14:paraId="70C4A7D9" w14:textId="77777777" w:rsidR="00822D54" w:rsidRDefault="007C30D8" w:rsidP="00822D54">
      <w:pPr>
        <w:autoSpaceDE w:val="0"/>
        <w:autoSpaceDN w:val="0"/>
        <w:adjustRightInd w:val="0"/>
        <w:ind w:left="720" w:hanging="720"/>
        <w:jc w:val="both"/>
        <w:rPr>
          <w:rFonts w:ascii="Arial" w:eastAsia="Arial" w:hAnsi="Arial" w:cs="Arial"/>
          <w:color w:val="000000"/>
        </w:rPr>
      </w:pPr>
      <w:r>
        <w:rPr>
          <w:rFonts w:ascii="Arial" w:eastAsia="Arial" w:hAnsi="Arial" w:cs="Arial"/>
          <w:color w:val="000000"/>
        </w:rPr>
        <w:t>4</w:t>
      </w:r>
      <w:r w:rsidR="00B83E0C">
        <w:rPr>
          <w:rFonts w:ascii="Arial" w:eastAsia="Arial" w:hAnsi="Arial" w:cs="Arial"/>
          <w:color w:val="000000"/>
        </w:rPr>
        <w:t xml:space="preserve">. </w:t>
      </w:r>
      <w:r w:rsidR="00B83E0C">
        <w:rPr>
          <w:rFonts w:ascii="Arial" w:eastAsia="Arial" w:hAnsi="Arial" w:cs="Arial"/>
          <w:color w:val="000000"/>
        </w:rPr>
        <w:tab/>
      </w:r>
      <w:r w:rsidR="00B83E0C" w:rsidRPr="002F699F">
        <w:rPr>
          <w:rFonts w:ascii="Arial" w:eastAsia="Arial" w:hAnsi="Arial" w:cs="Arial"/>
          <w:color w:val="000000"/>
        </w:rPr>
        <w:t>If additional information is required, please write or contact us at +9</w:t>
      </w:r>
      <w:r w:rsidR="00B83E0C" w:rsidRPr="002F699F">
        <w:rPr>
          <w:rFonts w:ascii="Arial" w:eastAsia="Arial" w:hAnsi="Arial" w:cs="Arial"/>
          <w:smallCaps/>
          <w:color w:val="000000"/>
        </w:rPr>
        <w:t>2</w:t>
      </w:r>
      <w:r w:rsidR="00B83E0C" w:rsidRPr="002F699F">
        <w:rPr>
          <w:rFonts w:ascii="Arial" w:eastAsia="Arial" w:hAnsi="Arial" w:cs="Arial"/>
          <w:color w:val="000000"/>
        </w:rPr>
        <w:t>-</w:t>
      </w:r>
      <w:r w:rsidR="00B83E0C" w:rsidRPr="002F699F">
        <w:rPr>
          <w:rFonts w:ascii="Arial" w:eastAsia="Arial" w:hAnsi="Arial" w:cs="Arial"/>
          <w:smallCaps/>
          <w:color w:val="000000"/>
        </w:rPr>
        <w:t>51</w:t>
      </w:r>
      <w:r w:rsidR="00B83E0C" w:rsidRPr="002F699F">
        <w:rPr>
          <w:rFonts w:ascii="Arial" w:eastAsia="Arial" w:hAnsi="Arial" w:cs="Arial"/>
          <w:color w:val="000000"/>
        </w:rPr>
        <w:t>-8443</w:t>
      </w:r>
      <w:r w:rsidR="00B83E0C" w:rsidRPr="002F699F">
        <w:rPr>
          <w:rFonts w:ascii="Arial" w:eastAsia="Arial" w:hAnsi="Arial" w:cs="Arial"/>
          <w:smallCaps/>
          <w:color w:val="000000"/>
        </w:rPr>
        <w:t>28</w:t>
      </w:r>
      <w:r w:rsidR="00B83E0C" w:rsidRPr="002F699F">
        <w:rPr>
          <w:rFonts w:ascii="Arial" w:eastAsia="Arial" w:hAnsi="Arial" w:cs="Arial"/>
          <w:color w:val="000000"/>
        </w:rPr>
        <w:t xml:space="preserve">8. The team will provide </w:t>
      </w:r>
      <w:r w:rsidR="00B83E0C" w:rsidRPr="002F699F">
        <w:rPr>
          <w:rFonts w:ascii="Arial" w:eastAsia="Arial" w:hAnsi="Arial" w:cs="Arial"/>
        </w:rPr>
        <w:t xml:space="preserve">the </w:t>
      </w:r>
      <w:r w:rsidR="00B83E0C" w:rsidRPr="002F699F">
        <w:rPr>
          <w:rFonts w:ascii="Arial" w:eastAsia="Arial" w:hAnsi="Arial" w:cs="Arial"/>
          <w:color w:val="000000"/>
        </w:rPr>
        <w:t xml:space="preserve">necessary information within </w:t>
      </w:r>
      <w:r w:rsidR="00B83E0C" w:rsidRPr="002F699F">
        <w:rPr>
          <w:rFonts w:ascii="Arial" w:eastAsia="Arial" w:hAnsi="Arial" w:cs="Arial"/>
        </w:rPr>
        <w:t xml:space="preserve">the </w:t>
      </w:r>
      <w:r w:rsidR="00B83E0C" w:rsidRPr="002F699F">
        <w:rPr>
          <w:rFonts w:ascii="Arial" w:eastAsia="Arial" w:hAnsi="Arial" w:cs="Arial"/>
          <w:color w:val="000000"/>
        </w:rPr>
        <w:t xml:space="preserve">due date. However, any delay in providing such information will not be considered a reason for extending the submission date of your proposal. All/any </w:t>
      </w:r>
      <w:r w:rsidR="00B83E0C" w:rsidRPr="002F699F">
        <w:rPr>
          <w:rFonts w:ascii="Arial" w:eastAsia="Arial" w:hAnsi="Arial" w:cs="Arial"/>
        </w:rPr>
        <w:t>queries</w:t>
      </w:r>
      <w:r w:rsidR="00B83E0C" w:rsidRPr="002F699F">
        <w:rPr>
          <w:rFonts w:ascii="Arial" w:eastAsia="Arial" w:hAnsi="Arial" w:cs="Arial"/>
          <w:color w:val="000000"/>
        </w:rPr>
        <w:t xml:space="preserve"> regarding the submission of the proposal may be sent </w:t>
      </w:r>
      <w:r w:rsidR="00B83E0C" w:rsidRPr="002F699F">
        <w:rPr>
          <w:rFonts w:ascii="Arial" w:eastAsia="Arial" w:hAnsi="Arial" w:cs="Arial"/>
        </w:rPr>
        <w:t>before</w:t>
      </w:r>
      <w:r w:rsidR="00B83E0C" w:rsidRPr="002F699F">
        <w:rPr>
          <w:rFonts w:ascii="Arial" w:eastAsia="Arial" w:hAnsi="Arial" w:cs="Arial"/>
          <w:color w:val="000000"/>
        </w:rPr>
        <w:t xml:space="preserve"> the deadline at the address</w:t>
      </w:r>
      <w:r w:rsidR="00FF063D">
        <w:rPr>
          <w:rFonts w:ascii="Arial" w:eastAsia="Arial" w:hAnsi="Arial" w:cs="Arial"/>
          <w:color w:val="000000"/>
        </w:rPr>
        <w:t xml:space="preserve"> or email</w:t>
      </w:r>
      <w:r w:rsidR="00B83E0C" w:rsidRPr="002F699F">
        <w:rPr>
          <w:rFonts w:ascii="Arial" w:eastAsia="Arial" w:hAnsi="Arial" w:cs="Arial"/>
          <w:color w:val="000000"/>
        </w:rPr>
        <w:t xml:space="preserve"> mentioned above.</w:t>
      </w:r>
    </w:p>
    <w:p w14:paraId="063F5D19" w14:textId="77777777" w:rsidR="001309C6" w:rsidRDefault="001309C6" w:rsidP="00822D54">
      <w:pPr>
        <w:autoSpaceDE w:val="0"/>
        <w:autoSpaceDN w:val="0"/>
        <w:adjustRightInd w:val="0"/>
        <w:ind w:left="720" w:hanging="720"/>
        <w:jc w:val="both"/>
        <w:rPr>
          <w:rFonts w:ascii="Arial" w:hAnsi="Arial" w:cs="Arial"/>
        </w:rPr>
      </w:pPr>
    </w:p>
    <w:p w14:paraId="43682FBC" w14:textId="619C8A4B" w:rsidR="00822D54" w:rsidRPr="00456FE4" w:rsidRDefault="00822D54" w:rsidP="00822D54">
      <w:pPr>
        <w:tabs>
          <w:tab w:val="center" w:pos="7470"/>
        </w:tabs>
        <w:autoSpaceDE w:val="0"/>
        <w:autoSpaceDN w:val="0"/>
        <w:adjustRightInd w:val="0"/>
        <w:rPr>
          <w:rFonts w:ascii="Arial" w:hAnsi="Arial" w:cs="Arial"/>
          <w:color w:val="000000"/>
        </w:rPr>
      </w:pPr>
      <w:r w:rsidRPr="00456FE4">
        <w:rPr>
          <w:rFonts w:ascii="Arial" w:hAnsi="Arial" w:cs="Arial"/>
          <w:color w:val="000000"/>
        </w:rPr>
        <w:tab/>
        <w:t>Sincerely,</w:t>
      </w:r>
    </w:p>
    <w:p w14:paraId="0EFC1B89" w14:textId="77777777" w:rsidR="00822D54" w:rsidRPr="00456FE4" w:rsidRDefault="00822D54" w:rsidP="00822D54">
      <w:pPr>
        <w:tabs>
          <w:tab w:val="left" w:pos="5880"/>
          <w:tab w:val="center" w:pos="6660"/>
        </w:tabs>
        <w:autoSpaceDE w:val="0"/>
        <w:autoSpaceDN w:val="0"/>
        <w:adjustRightInd w:val="0"/>
        <w:rPr>
          <w:rFonts w:ascii="Arial" w:hAnsi="Arial" w:cs="Arial"/>
          <w:color w:val="000000"/>
        </w:rPr>
      </w:pPr>
      <w:r>
        <w:rPr>
          <w:rFonts w:ascii="Arial" w:hAnsi="Arial" w:cs="Arial"/>
          <w:color w:val="000000"/>
        </w:rPr>
        <w:tab/>
        <w:t>Director, Snow Leopard Foundation</w:t>
      </w:r>
    </w:p>
    <w:p w14:paraId="0000007C" w14:textId="513C9389" w:rsidR="00826272" w:rsidRPr="002F699F" w:rsidRDefault="00000000" w:rsidP="002F699F">
      <w:pPr>
        <w:spacing w:before="120" w:after="120"/>
        <w:jc w:val="right"/>
        <w:rPr>
          <w:rFonts w:ascii="Arial" w:eastAsia="Arial" w:hAnsi="Arial" w:cs="Arial"/>
          <w:b/>
        </w:rPr>
      </w:pPr>
      <w:r w:rsidRPr="002F699F">
        <w:rPr>
          <w:rFonts w:ascii="Arial" w:eastAsia="Arial" w:hAnsi="Arial" w:cs="Arial"/>
          <w:b/>
          <w:sz w:val="28"/>
          <w:szCs w:val="28"/>
        </w:rPr>
        <w:lastRenderedPageBreak/>
        <w:t xml:space="preserve">Annexure I </w:t>
      </w:r>
    </w:p>
    <w:p w14:paraId="0000007D" w14:textId="77777777" w:rsidR="00826272" w:rsidRPr="002F699F" w:rsidRDefault="00000000" w:rsidP="002F699F">
      <w:pPr>
        <w:spacing w:before="120" w:after="120"/>
        <w:jc w:val="center"/>
        <w:rPr>
          <w:rFonts w:ascii="Arial" w:eastAsia="Arial" w:hAnsi="Arial" w:cs="Arial"/>
          <w:b/>
        </w:rPr>
      </w:pPr>
      <w:r w:rsidRPr="002F699F">
        <w:rPr>
          <w:rFonts w:ascii="Arial" w:eastAsia="Arial" w:hAnsi="Arial" w:cs="Arial"/>
          <w:b/>
          <w:sz w:val="28"/>
          <w:szCs w:val="28"/>
        </w:rPr>
        <w:t>Instructions to the Independent Consultant</w:t>
      </w:r>
    </w:p>
    <w:p w14:paraId="0000007E" w14:textId="77777777" w:rsidR="00826272" w:rsidRPr="002F699F" w:rsidRDefault="00000000" w:rsidP="002F699F">
      <w:pPr>
        <w:widowControl/>
        <w:numPr>
          <w:ilvl w:val="0"/>
          <w:numId w:val="2"/>
        </w:numPr>
        <w:spacing w:before="120" w:after="120"/>
        <w:ind w:left="360" w:hanging="360"/>
        <w:rPr>
          <w:rFonts w:ascii="Arial" w:eastAsia="Arial" w:hAnsi="Arial" w:cs="Arial"/>
          <w:b/>
        </w:rPr>
      </w:pPr>
      <w:r w:rsidRPr="002F699F">
        <w:rPr>
          <w:rFonts w:ascii="Arial" w:eastAsia="Arial" w:hAnsi="Arial" w:cs="Arial"/>
          <w:b/>
        </w:rPr>
        <w:t>A. Introduction</w:t>
      </w:r>
    </w:p>
    <w:p w14:paraId="00000080"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 General</w:t>
      </w:r>
    </w:p>
    <w:p w14:paraId="00000081" w14:textId="579CC779"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purpose of the Request for Proposal (RFP) is to invite proposals from </w:t>
      </w:r>
      <w:r w:rsidRPr="002F699F">
        <w:rPr>
          <w:rFonts w:ascii="Arial" w:eastAsia="Arial" w:hAnsi="Arial" w:cs="Arial"/>
          <w:color w:val="000000"/>
        </w:rPr>
        <w:t xml:space="preserve">Prospective Independent </w:t>
      </w:r>
      <w:r w:rsidRPr="002F699F">
        <w:rPr>
          <w:rFonts w:ascii="Arial" w:eastAsia="Arial" w:hAnsi="Arial" w:cs="Arial"/>
        </w:rPr>
        <w:t>Consultants</w:t>
      </w:r>
      <w:r w:rsidRPr="002F699F">
        <w:rPr>
          <w:rFonts w:ascii="Arial" w:eastAsia="Arial" w:hAnsi="Arial" w:cs="Arial"/>
          <w:color w:val="000000"/>
        </w:rPr>
        <w:t xml:space="preserve"> </w:t>
      </w:r>
      <w:r w:rsidRPr="002F699F">
        <w:rPr>
          <w:rFonts w:ascii="Arial" w:eastAsia="Arial" w:hAnsi="Arial" w:cs="Arial"/>
        </w:rPr>
        <w:t xml:space="preserve">for </w:t>
      </w:r>
      <w:r w:rsidRPr="002F699F">
        <w:rPr>
          <w:rFonts w:ascii="Arial" w:eastAsia="Arial" w:hAnsi="Arial" w:cs="Arial"/>
          <w:color w:val="000000"/>
        </w:rPr>
        <w:t>“</w:t>
      </w:r>
      <w:r w:rsidR="008E557B">
        <w:rPr>
          <w:rFonts w:ascii="Arial" w:eastAsia="Arial" w:hAnsi="Arial" w:cs="Arial"/>
        </w:rPr>
        <w:t>Fecal DNA extraction and library preparation from Himalayan ibex tissue samples</w:t>
      </w:r>
      <w:r w:rsidRPr="002F699F">
        <w:rPr>
          <w:rFonts w:ascii="Arial" w:eastAsia="Arial" w:hAnsi="Arial" w:cs="Arial"/>
          <w:color w:val="000000"/>
        </w:rPr>
        <w:t>”</w:t>
      </w:r>
      <w:r w:rsidRPr="002F699F">
        <w:rPr>
          <w:rFonts w:ascii="Arial" w:eastAsia="Arial" w:hAnsi="Arial" w:cs="Arial"/>
        </w:rPr>
        <w:t xml:space="preserve"> </w:t>
      </w:r>
      <w:r w:rsidRPr="002F699F">
        <w:rPr>
          <w:rFonts w:ascii="Arial" w:eastAsia="Arial" w:hAnsi="Arial" w:cs="Arial"/>
          <w:color w:val="000000"/>
        </w:rPr>
        <w:t>under the SLF as per enclosed Terms of reference (Annexure-II).</w:t>
      </w:r>
    </w:p>
    <w:p w14:paraId="00000082"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2. Cost of proposal</w:t>
      </w:r>
    </w:p>
    <w:p w14:paraId="00000083"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w:t>
      </w:r>
      <w:r w:rsidRPr="002F699F">
        <w:rPr>
          <w:rFonts w:ascii="Arial" w:eastAsia="Arial" w:hAnsi="Arial" w:cs="Arial"/>
          <w:color w:val="000000"/>
        </w:rPr>
        <w:t>prospective Independent Consultant</w:t>
      </w:r>
      <w:r w:rsidRPr="002F699F">
        <w:rPr>
          <w:rFonts w:ascii="Arial" w:eastAsia="Arial" w:hAnsi="Arial" w:cs="Arial"/>
        </w:rPr>
        <w:t xml:space="preserve"> shall bear all costs associated with the preparation and submission of the proposals regardless of the conduct or outcome of the solicitation.</w:t>
      </w:r>
    </w:p>
    <w:p w14:paraId="00000084" w14:textId="77777777" w:rsidR="00826272" w:rsidRPr="002F699F" w:rsidRDefault="00000000" w:rsidP="002F699F">
      <w:pPr>
        <w:widowControl/>
        <w:numPr>
          <w:ilvl w:val="0"/>
          <w:numId w:val="3"/>
        </w:numPr>
        <w:spacing w:before="120" w:after="120"/>
        <w:ind w:left="360"/>
        <w:rPr>
          <w:rFonts w:ascii="Arial" w:eastAsia="Arial" w:hAnsi="Arial" w:cs="Arial"/>
          <w:b/>
        </w:rPr>
      </w:pPr>
      <w:r w:rsidRPr="002F699F">
        <w:rPr>
          <w:rFonts w:ascii="Arial" w:eastAsia="Arial" w:hAnsi="Arial" w:cs="Arial"/>
          <w:b/>
        </w:rPr>
        <w:t>3. Legal Status</w:t>
      </w:r>
    </w:p>
    <w:p w14:paraId="00000085"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Independent Consultant shall be considered as having the legal status of an independent contractor. The Contractor and its sub-contractors shall not be considered in any respect as being the employees or agents of SLF.</w:t>
      </w:r>
    </w:p>
    <w:p w14:paraId="00000086"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B. Solicitation Documents </w:t>
      </w:r>
    </w:p>
    <w:p w14:paraId="0000008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4. Contents of solicitation documents </w:t>
      </w:r>
    </w:p>
    <w:p w14:paraId="0000008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offer services to meet the complete requirements of the </w:t>
      </w:r>
      <w:proofErr w:type="spellStart"/>
      <w:r w:rsidRPr="002F699F">
        <w:rPr>
          <w:rFonts w:ascii="Arial" w:eastAsia="Arial" w:hAnsi="Arial" w:cs="Arial"/>
        </w:rPr>
        <w:t>ToRs</w:t>
      </w:r>
      <w:proofErr w:type="spellEnd"/>
      <w:r w:rsidRPr="002F699F">
        <w:rPr>
          <w:rFonts w:ascii="Arial" w:eastAsia="Arial" w:hAnsi="Arial" w:cs="Arial"/>
        </w:rPr>
        <w:t xml:space="preserve">. Proposals meeting only part of the requirements will be rejected. The interested </w:t>
      </w:r>
      <w:r w:rsidRPr="002F699F">
        <w:rPr>
          <w:rFonts w:ascii="Arial" w:eastAsia="Arial" w:hAnsi="Arial" w:cs="Arial"/>
          <w:color w:val="000000"/>
        </w:rPr>
        <w:t>Independent Consultant</w:t>
      </w:r>
      <w:r w:rsidRPr="002F699F">
        <w:rPr>
          <w:rFonts w:ascii="Arial" w:eastAsia="Arial" w:hAnsi="Arial" w:cs="Arial"/>
        </w:rPr>
        <w:t xml:space="preserve"> must comply with the documents contained in the RFP.</w:t>
      </w:r>
    </w:p>
    <w:p w14:paraId="00000089"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5. Amendments of solicitation documents</w:t>
      </w:r>
    </w:p>
    <w:p w14:paraId="0000008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At any time before the deadline for submission of proposals, the SLF may, for any reason modify the solicitation documents by amendment. Any such amendment will be advertised on its website. The SLF may, at its discretion, extend the deadline for the submission of proposals taking the amendments into account to facilitate the </w:t>
      </w:r>
      <w:r w:rsidRPr="002F699F">
        <w:rPr>
          <w:rFonts w:ascii="Arial" w:eastAsia="Arial" w:hAnsi="Arial" w:cs="Arial"/>
          <w:color w:val="000000"/>
        </w:rPr>
        <w:t>Independent Consultant</w:t>
      </w:r>
      <w:r w:rsidRPr="002F699F">
        <w:rPr>
          <w:rFonts w:ascii="Arial" w:eastAsia="Arial" w:hAnsi="Arial" w:cs="Arial"/>
        </w:rPr>
        <w:t>.</w:t>
      </w:r>
    </w:p>
    <w:p w14:paraId="0000008B"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C. Preparation of Proposals </w:t>
      </w:r>
    </w:p>
    <w:p w14:paraId="0000008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6. Language of the proposal</w:t>
      </w:r>
    </w:p>
    <w:p w14:paraId="0000008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proposals along with all related documents must be written in the English language. Any printed literature furnished by the </w:t>
      </w:r>
      <w:r w:rsidRPr="002F699F">
        <w:rPr>
          <w:rFonts w:ascii="Arial" w:eastAsia="Arial" w:hAnsi="Arial" w:cs="Arial"/>
          <w:color w:val="000000"/>
        </w:rPr>
        <w:t>Prospective Independent Consultant</w:t>
      </w:r>
      <w:r w:rsidRPr="002F699F">
        <w:rPr>
          <w:rFonts w:ascii="Arial" w:eastAsia="Arial" w:hAnsi="Arial" w:cs="Arial"/>
        </w:rPr>
        <w:t xml:space="preserve"> written in another language should accompany its English translation.</w:t>
      </w:r>
    </w:p>
    <w:p w14:paraId="0000008E"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7. Documents comprising the proposal</w:t>
      </w:r>
    </w:p>
    <w:p w14:paraId="0000008F" w14:textId="77777777" w:rsidR="00826272" w:rsidRPr="002F699F" w:rsidRDefault="00000000" w:rsidP="002F699F">
      <w:pPr>
        <w:spacing w:before="120" w:after="120"/>
        <w:ind w:left="720"/>
        <w:rPr>
          <w:rFonts w:ascii="Arial" w:eastAsia="Arial" w:hAnsi="Arial" w:cs="Arial"/>
        </w:rPr>
      </w:pPr>
      <w:r w:rsidRPr="002F699F">
        <w:rPr>
          <w:rFonts w:ascii="Arial" w:eastAsia="Arial" w:hAnsi="Arial" w:cs="Arial"/>
        </w:rPr>
        <w:t xml:space="preserve">The proposal shall comprise the following documents: </w:t>
      </w:r>
    </w:p>
    <w:p w14:paraId="14B1A7B9" w14:textId="77777777" w:rsidR="000A75A8" w:rsidRDefault="00000000" w:rsidP="001309C6">
      <w:pPr>
        <w:pStyle w:val="Heading1"/>
        <w:numPr>
          <w:ilvl w:val="0"/>
          <w:numId w:val="28"/>
        </w:numPr>
        <w:spacing w:before="120" w:after="120" w:line="276" w:lineRule="auto"/>
        <w:jc w:val="both"/>
        <w:rPr>
          <w:rFonts w:ascii="Arial" w:eastAsia="Arial" w:hAnsi="Arial" w:cs="Arial"/>
          <w:b w:val="0"/>
        </w:rPr>
      </w:pPr>
      <w:r w:rsidRPr="002F699F">
        <w:rPr>
          <w:rFonts w:ascii="Arial" w:eastAsia="Arial" w:hAnsi="Arial" w:cs="Arial"/>
          <w:b w:val="0"/>
        </w:rPr>
        <w:t xml:space="preserve">The CV containing qualification, and experience, </w:t>
      </w:r>
    </w:p>
    <w:p w14:paraId="0DD524E4" w14:textId="5FDD6DB0" w:rsidR="000A75A8" w:rsidRPr="00B83E0C" w:rsidRDefault="00000000" w:rsidP="001309C6">
      <w:pPr>
        <w:pStyle w:val="Heading1"/>
        <w:numPr>
          <w:ilvl w:val="0"/>
          <w:numId w:val="28"/>
        </w:numPr>
        <w:spacing w:before="120" w:after="120" w:line="276" w:lineRule="auto"/>
        <w:jc w:val="both"/>
        <w:rPr>
          <w:rFonts w:ascii="Arial" w:eastAsia="Arial" w:hAnsi="Arial" w:cs="Arial"/>
          <w:b w:val="0"/>
        </w:rPr>
      </w:pPr>
      <w:r w:rsidRPr="00B83E0C">
        <w:rPr>
          <w:rFonts w:ascii="Arial" w:eastAsia="Arial" w:hAnsi="Arial" w:cs="Arial"/>
          <w:b w:val="0"/>
        </w:rPr>
        <w:t>technical proposal</w:t>
      </w:r>
      <w:r w:rsidR="000A75A8" w:rsidRPr="00B83E0C">
        <w:rPr>
          <w:rFonts w:ascii="Arial" w:eastAsia="Arial" w:hAnsi="Arial" w:cs="Arial"/>
          <w:b w:val="0"/>
        </w:rPr>
        <w:t>: The technical proposal should contain the approach and implementation methodology for this work and the Activity Plan (timeline): The technical part of the Proposal should not contain any pricing information whatsoever on the services offered. Pricing information shall be separated and only contained in the appropriate Price Schedules/ Financial proposal</w:t>
      </w:r>
      <w:r w:rsidR="00B83E0C" w:rsidRPr="00B83E0C">
        <w:rPr>
          <w:rFonts w:ascii="Arial" w:eastAsia="Arial" w:hAnsi="Arial" w:cs="Arial"/>
          <w:b w:val="0"/>
        </w:rPr>
        <w:t xml:space="preserve">, </w:t>
      </w:r>
      <w:r w:rsidRPr="00B83E0C">
        <w:rPr>
          <w:rFonts w:ascii="Arial" w:eastAsia="Arial" w:hAnsi="Arial" w:cs="Arial"/>
          <w:b w:val="0"/>
        </w:rPr>
        <w:t xml:space="preserve">and </w:t>
      </w:r>
    </w:p>
    <w:p w14:paraId="32A6FD53" w14:textId="77777777" w:rsidR="00822D54" w:rsidRDefault="000A75A8"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t xml:space="preserve">the </w:t>
      </w:r>
      <w:r w:rsidRPr="002F699F">
        <w:rPr>
          <w:rFonts w:ascii="Arial" w:eastAsia="Arial" w:hAnsi="Arial" w:cs="Arial"/>
          <w:b w:val="0"/>
        </w:rPr>
        <w:t>financial proposal</w:t>
      </w:r>
    </w:p>
    <w:p w14:paraId="4B51268E" w14:textId="77777777" w:rsidR="00822D54" w:rsidRDefault="00822D54" w:rsidP="001309C6">
      <w:pPr>
        <w:pStyle w:val="Heading1"/>
        <w:numPr>
          <w:ilvl w:val="0"/>
          <w:numId w:val="28"/>
        </w:numPr>
        <w:spacing w:before="120" w:after="120" w:line="276" w:lineRule="auto"/>
        <w:jc w:val="both"/>
        <w:rPr>
          <w:rFonts w:ascii="Arial" w:eastAsia="Arial" w:hAnsi="Arial" w:cs="Arial"/>
          <w:b w:val="0"/>
        </w:rPr>
      </w:pPr>
      <w:r>
        <w:rPr>
          <w:rFonts w:ascii="Arial" w:eastAsia="Arial" w:hAnsi="Arial" w:cs="Arial"/>
          <w:b w:val="0"/>
        </w:rPr>
        <w:t>SLF may request additional documents like tax filer status.</w:t>
      </w:r>
    </w:p>
    <w:p w14:paraId="02DB3934" w14:textId="0340E16B" w:rsidR="000A75A8" w:rsidRDefault="000A75A8" w:rsidP="00822D54">
      <w:pPr>
        <w:pStyle w:val="Heading1"/>
        <w:spacing w:before="120" w:after="120" w:line="276" w:lineRule="auto"/>
        <w:ind w:left="1080"/>
        <w:jc w:val="both"/>
        <w:rPr>
          <w:rFonts w:ascii="Arial" w:eastAsia="Arial" w:hAnsi="Arial" w:cs="Arial"/>
          <w:b w:val="0"/>
        </w:rPr>
      </w:pPr>
    </w:p>
    <w:p w14:paraId="00000090" w14:textId="1C1ADD27" w:rsidR="00826272" w:rsidRPr="002F699F" w:rsidRDefault="000A75A8" w:rsidP="000A75A8">
      <w:pPr>
        <w:pStyle w:val="Heading1"/>
        <w:spacing w:before="120" w:after="120" w:line="276" w:lineRule="auto"/>
        <w:ind w:left="1080"/>
        <w:jc w:val="both"/>
        <w:rPr>
          <w:rFonts w:ascii="Arial" w:eastAsia="Arial" w:hAnsi="Arial" w:cs="Arial"/>
          <w:b w:val="0"/>
        </w:rPr>
      </w:pPr>
      <w:r>
        <w:rPr>
          <w:rFonts w:ascii="Arial" w:eastAsia="Arial" w:hAnsi="Arial" w:cs="Arial"/>
          <w:b w:val="0"/>
        </w:rPr>
        <w:t xml:space="preserve">The above documents </w:t>
      </w:r>
      <w:r w:rsidRPr="002F699F">
        <w:rPr>
          <w:rFonts w:ascii="Arial" w:eastAsia="Arial" w:hAnsi="Arial" w:cs="Arial"/>
          <w:b w:val="0"/>
        </w:rPr>
        <w:t>may be sent to the following address:  not later than 2</w:t>
      </w:r>
      <w:r w:rsidR="00E205DF">
        <w:rPr>
          <w:rFonts w:ascii="Arial" w:eastAsia="Arial" w:hAnsi="Arial" w:cs="Arial"/>
          <w:b w:val="0"/>
        </w:rPr>
        <w:t>7</w:t>
      </w:r>
      <w:r w:rsidRPr="002F699F">
        <w:rPr>
          <w:rFonts w:ascii="Arial" w:eastAsia="Arial" w:hAnsi="Arial" w:cs="Arial"/>
          <w:b w:val="0"/>
        </w:rPr>
        <w:t xml:space="preserve"> February 2025 before 4:30 PM: Director, Snow Leopard Foundation, House 71-C, Street 54, E-11/3, Islamabad Phone: 051-2375044 or to the </w:t>
      </w:r>
      <w:proofErr w:type="spellStart"/>
      <w:r w:rsidRPr="002F699F">
        <w:rPr>
          <w:rFonts w:ascii="Arial" w:eastAsia="Arial" w:hAnsi="Arial" w:cs="Arial"/>
          <w:b w:val="0"/>
        </w:rPr>
        <w:t>e.mail</w:t>
      </w:r>
      <w:proofErr w:type="spellEnd"/>
      <w:r w:rsidRPr="002F699F">
        <w:rPr>
          <w:rFonts w:ascii="Arial" w:eastAsia="Arial" w:hAnsi="Arial" w:cs="Arial"/>
          <w:b w:val="0"/>
        </w:rPr>
        <w:t xml:space="preserve">: </w:t>
      </w:r>
      <w:hyperlink r:id="rId11" w:history="1">
        <w:r w:rsidRPr="00D2442B">
          <w:rPr>
            <w:rStyle w:val="Hyperlink"/>
            <w:rFonts w:ascii="Arial" w:eastAsia="Arial" w:hAnsi="Arial" w:cs="Arial"/>
            <w:b w:val="0"/>
          </w:rPr>
          <w:t>ali.nawaz@slf.org.pk</w:t>
        </w:r>
      </w:hyperlink>
      <w:r w:rsidR="00832763">
        <w:rPr>
          <w:rFonts w:ascii="Arial" w:eastAsia="Arial" w:hAnsi="Arial" w:cs="Arial"/>
          <w:b w:val="0"/>
        </w:rPr>
        <w:t>,</w:t>
      </w:r>
      <w:r>
        <w:rPr>
          <w:rFonts w:ascii="Arial" w:eastAsia="Arial" w:hAnsi="Arial" w:cs="Arial"/>
          <w:b w:val="0"/>
        </w:rPr>
        <w:t xml:space="preserve"> </w:t>
      </w:r>
      <w:hyperlink r:id="rId12" w:history="1">
        <w:r w:rsidR="00832763" w:rsidRPr="00A665BF">
          <w:rPr>
            <w:rStyle w:val="Hyperlink"/>
            <w:rFonts w:ascii="Arial" w:eastAsia="Arial" w:hAnsi="Arial" w:cs="Arial"/>
            <w:b w:val="0"/>
          </w:rPr>
          <w:t>info@slf.org.pk</w:t>
        </w:r>
      </w:hyperlink>
      <w:r w:rsidR="00832763">
        <w:rPr>
          <w:rFonts w:ascii="Arial" w:eastAsia="Arial" w:hAnsi="Arial" w:cs="Arial"/>
          <w:b w:val="0"/>
        </w:rPr>
        <w:t xml:space="preserve"> or </w:t>
      </w:r>
      <w:hyperlink r:id="rId13" w:history="1">
        <w:r w:rsidR="00832763" w:rsidRPr="00A665BF">
          <w:rPr>
            <w:rStyle w:val="Hyperlink"/>
            <w:rFonts w:ascii="Arial" w:eastAsia="Arial" w:hAnsi="Arial" w:cs="Arial"/>
            <w:b w:val="0"/>
          </w:rPr>
          <w:t>tayyab@slf.org.pk</w:t>
        </w:r>
      </w:hyperlink>
      <w:r w:rsidRPr="002F699F">
        <w:rPr>
          <w:rFonts w:ascii="Arial" w:eastAsia="Arial" w:hAnsi="Arial" w:cs="Arial"/>
          <w:b w:val="0"/>
        </w:rPr>
        <w:t>.</w:t>
      </w:r>
      <w:r w:rsidR="00832763">
        <w:rPr>
          <w:rFonts w:ascii="Arial" w:eastAsia="Arial" w:hAnsi="Arial" w:cs="Arial"/>
          <w:b w:val="0"/>
        </w:rPr>
        <w:t xml:space="preserve"> </w:t>
      </w:r>
      <w:r w:rsidRPr="002F699F">
        <w:rPr>
          <w:rFonts w:ascii="Arial" w:eastAsia="Arial" w:hAnsi="Arial" w:cs="Arial"/>
          <w:b w:val="0"/>
        </w:rPr>
        <w:t xml:space="preserve"> </w:t>
      </w:r>
    </w:p>
    <w:p w14:paraId="00000091" w14:textId="4A9FF88B" w:rsidR="00826272" w:rsidRPr="002F699F" w:rsidRDefault="00000000" w:rsidP="002F699F">
      <w:pPr>
        <w:pStyle w:val="Heading1"/>
        <w:spacing w:before="120" w:after="120" w:line="276" w:lineRule="auto"/>
        <w:ind w:left="720"/>
        <w:jc w:val="both"/>
        <w:rPr>
          <w:rFonts w:ascii="Arial" w:eastAsia="Arial" w:hAnsi="Arial" w:cs="Arial"/>
          <w:b w:val="0"/>
        </w:rPr>
      </w:pPr>
      <w:r w:rsidRPr="002F699F">
        <w:rPr>
          <w:rFonts w:ascii="Arial" w:eastAsia="Arial" w:hAnsi="Arial" w:cs="Arial"/>
          <w:b w:val="0"/>
        </w:rPr>
        <w:t>The documents should contain the reference number “RFP-SLF-</w:t>
      </w:r>
      <w:r w:rsidR="002F6B73">
        <w:rPr>
          <w:rFonts w:ascii="Arial" w:eastAsia="Arial" w:hAnsi="Arial" w:cs="Arial"/>
          <w:b w:val="0"/>
        </w:rPr>
        <w:t>2025-04</w:t>
      </w:r>
      <w:r w:rsidRPr="002F699F">
        <w:rPr>
          <w:rFonts w:ascii="Arial" w:eastAsia="Arial" w:hAnsi="Arial" w:cs="Arial"/>
          <w:b w:val="0"/>
        </w:rPr>
        <w:t>”.</w:t>
      </w:r>
    </w:p>
    <w:p w14:paraId="00000093" w14:textId="77777777" w:rsidR="00826272" w:rsidRPr="002F699F" w:rsidRDefault="00000000" w:rsidP="002F699F">
      <w:pPr>
        <w:widowControl/>
        <w:spacing w:before="120" w:after="120"/>
        <w:ind w:left="720"/>
        <w:jc w:val="both"/>
        <w:rPr>
          <w:rFonts w:ascii="Arial" w:eastAsia="Arial" w:hAnsi="Arial" w:cs="Arial"/>
          <w:color w:val="000000"/>
        </w:rPr>
      </w:pPr>
      <w:r w:rsidRPr="002F699F">
        <w:rPr>
          <w:rFonts w:ascii="Arial" w:eastAsia="Arial" w:hAnsi="Arial" w:cs="Arial"/>
          <w:color w:val="000000"/>
        </w:rPr>
        <w:t xml:space="preserve">The technical proposal should contain the approach and implementation methodology for this work and </w:t>
      </w:r>
      <w:r w:rsidRPr="002F699F">
        <w:rPr>
          <w:rFonts w:ascii="Arial" w:eastAsia="Arial" w:hAnsi="Arial" w:cs="Arial"/>
        </w:rPr>
        <w:t xml:space="preserve">the </w:t>
      </w:r>
      <w:r w:rsidRPr="002F699F">
        <w:rPr>
          <w:rFonts w:ascii="Arial" w:eastAsia="Arial" w:hAnsi="Arial" w:cs="Arial"/>
          <w:color w:val="000000"/>
        </w:rPr>
        <w:t>Activity Plan (timeline): The Consultant must describe how it will address/deliver the demands of the RFP; providing a detailed description of the essential performance characteristics, reporting conditions</w:t>
      </w:r>
      <w:r w:rsidRPr="002F699F">
        <w:rPr>
          <w:rFonts w:ascii="Arial" w:eastAsia="Arial" w:hAnsi="Arial" w:cs="Arial"/>
        </w:rPr>
        <w:t>,</w:t>
      </w:r>
      <w:r w:rsidRPr="002F699F">
        <w:rPr>
          <w:rFonts w:ascii="Arial" w:eastAsia="Arial" w:hAnsi="Arial" w:cs="Arial"/>
          <w:color w:val="000000"/>
        </w:rPr>
        <w:t xml:space="preserve"> and quality assurance mechanisms that will be put in place, while demonstrating that the proposed methodology will be appropriate to the local conditions and context of the work. The technical part of the Proposal should not contain any pricing information whatsoever on the services offered. Pricing information shall be separated and only contained in the appropriate Price Schedules.</w:t>
      </w:r>
    </w:p>
    <w:p w14:paraId="00000095" w14:textId="471681CF"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color w:val="000000"/>
        </w:rPr>
        <w:t xml:space="preserve">2. </w:t>
      </w:r>
      <w:r w:rsidRPr="002F699F">
        <w:rPr>
          <w:rFonts w:ascii="Arial" w:eastAsia="Arial" w:hAnsi="Arial" w:cs="Arial"/>
          <w:b/>
          <w:color w:val="000000"/>
        </w:rPr>
        <w:t>Financial Proposal</w:t>
      </w:r>
      <w:r w:rsidRPr="002F699F">
        <w:rPr>
          <w:rFonts w:ascii="Arial" w:eastAsia="Arial" w:hAnsi="Arial" w:cs="Arial"/>
          <w:color w:val="000000"/>
        </w:rPr>
        <w:t xml:space="preserve"> (Annexure-V)</w:t>
      </w:r>
      <w:r w:rsidR="00CB6229">
        <w:rPr>
          <w:rFonts w:ascii="Arial" w:eastAsia="Arial" w:hAnsi="Arial" w:cs="Arial"/>
          <w:color w:val="000000"/>
        </w:rPr>
        <w:t xml:space="preserve">: </w:t>
      </w:r>
      <w:r w:rsidR="00CB6229" w:rsidRPr="00CB6229">
        <w:rPr>
          <w:rFonts w:ascii="Arial" w:eastAsia="Arial" w:hAnsi="Arial" w:cs="Arial"/>
          <w:color w:val="000000"/>
        </w:rPr>
        <w:t>The financial proposal shall specify a total lump sum amount/cost of the consultancy.</w:t>
      </w:r>
      <w:r w:rsidRPr="002F699F">
        <w:rPr>
          <w:rFonts w:ascii="Arial" w:eastAsia="Arial" w:hAnsi="Arial" w:cs="Arial"/>
          <w:color w:val="000000"/>
        </w:rPr>
        <w:t xml:space="preserve"> </w:t>
      </w:r>
      <w:r w:rsidR="00CB6229">
        <w:rPr>
          <w:rFonts w:ascii="Arial" w:eastAsia="Arial" w:hAnsi="Arial" w:cs="Arial"/>
          <w:color w:val="000000"/>
        </w:rPr>
        <w:t>A</w:t>
      </w:r>
      <w:r w:rsidRPr="002F699F">
        <w:rPr>
          <w:rFonts w:ascii="Arial" w:eastAsia="Arial" w:hAnsi="Arial" w:cs="Arial"/>
        </w:rPr>
        <w:t xml:space="preserve">ll prices/costs shall be quoted in </w:t>
      </w:r>
      <w:r w:rsidR="00301ED4">
        <w:rPr>
          <w:rFonts w:ascii="Arial" w:eastAsia="Arial" w:hAnsi="Arial" w:cs="Arial"/>
        </w:rPr>
        <w:t>PKR.</w:t>
      </w:r>
      <w:r w:rsidRPr="002F699F">
        <w:rPr>
          <w:rFonts w:ascii="Arial" w:eastAsia="Arial" w:hAnsi="Arial" w:cs="Arial"/>
        </w:rPr>
        <w:t xml:space="preserve">, only and must include all applicable taxes. Amounts should be quoted in both words and figures. </w:t>
      </w:r>
    </w:p>
    <w:p w14:paraId="00000097"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8. Period of validity of proposals</w:t>
      </w:r>
    </w:p>
    <w:p w14:paraId="00000098" w14:textId="0FE377C3"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should remain valid </w:t>
      </w:r>
      <w:r w:rsidR="00557122">
        <w:rPr>
          <w:rFonts w:ascii="Arial" w:eastAsia="Arial" w:hAnsi="Arial" w:cs="Arial"/>
        </w:rPr>
        <w:t>up to 31 March 2025</w:t>
      </w:r>
      <w:r w:rsidRPr="002F699F">
        <w:rPr>
          <w:rFonts w:ascii="Arial" w:eastAsia="Arial" w:hAnsi="Arial" w:cs="Arial"/>
        </w:rPr>
        <w:t>. A proposal valid for a shorter period may be rejected by the SLF Evaluation Committee because it is non-responsive. In exceptional circumstances, SLF may request the Proposer to extend the validity of the Proposal beyond what has been initially indicated in this RFP. The Proposer shall then confirm the extension in writing, without any modification whatsoever in the Proposal.</w:t>
      </w:r>
    </w:p>
    <w:p w14:paraId="00000099"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No price variation due to escalation, inflation, fluctuation in exchange rates, or any other market factors shall be accepted by SLF after it has received the Proposal.</w:t>
      </w:r>
    </w:p>
    <w:p w14:paraId="0000009A"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9. Signing of proposals</w:t>
      </w:r>
    </w:p>
    <w:p w14:paraId="0000009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proposal shall be typed. The authorized person will also sign for over-writings, interlineations, erasures, etc. </w:t>
      </w:r>
    </w:p>
    <w:p w14:paraId="0000009C"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10. Payment</w:t>
      </w:r>
    </w:p>
    <w:p w14:paraId="0000009D"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shall make payments to the </w:t>
      </w:r>
      <w:r w:rsidRPr="002F699F">
        <w:rPr>
          <w:rFonts w:ascii="Arial" w:eastAsia="Arial" w:hAnsi="Arial" w:cs="Arial"/>
          <w:color w:val="000000"/>
        </w:rPr>
        <w:t>Prospective Independent Consultant</w:t>
      </w:r>
      <w:r w:rsidRPr="002F699F">
        <w:rPr>
          <w:rFonts w:ascii="Arial" w:eastAsia="Arial" w:hAnsi="Arial" w:cs="Arial"/>
        </w:rPr>
        <w:t xml:space="preserve"> after acceptance of its payment requests and on certification of achievement by the Director, SLF against corresponding milestones as per </w:t>
      </w:r>
      <w:proofErr w:type="spellStart"/>
      <w:r w:rsidRPr="002F699F">
        <w:rPr>
          <w:rFonts w:ascii="Arial" w:eastAsia="Arial" w:hAnsi="Arial" w:cs="Arial"/>
        </w:rPr>
        <w:t>ToRs</w:t>
      </w:r>
      <w:proofErr w:type="spellEnd"/>
      <w:r w:rsidRPr="002F699F">
        <w:rPr>
          <w:rFonts w:ascii="Arial" w:eastAsia="Arial" w:hAnsi="Arial" w:cs="Arial"/>
        </w:rPr>
        <w:t>.</w:t>
      </w:r>
    </w:p>
    <w:p w14:paraId="0000009E" w14:textId="77777777" w:rsidR="00826272" w:rsidRPr="002F699F" w:rsidRDefault="00000000" w:rsidP="002F699F">
      <w:pPr>
        <w:spacing w:before="120" w:after="120"/>
        <w:ind w:left="360" w:hanging="360"/>
        <w:rPr>
          <w:rFonts w:ascii="Arial" w:eastAsia="Arial" w:hAnsi="Arial" w:cs="Arial"/>
          <w:b/>
        </w:rPr>
      </w:pPr>
      <w:r w:rsidRPr="002F699F">
        <w:rPr>
          <w:rFonts w:ascii="Arial" w:eastAsia="Arial" w:hAnsi="Arial" w:cs="Arial"/>
          <w:b/>
        </w:rPr>
        <w:t xml:space="preserve">D. Submission of Proposals </w:t>
      </w:r>
    </w:p>
    <w:p w14:paraId="0000009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 xml:space="preserve">11. Marking of proposals </w:t>
      </w:r>
    </w:p>
    <w:p w14:paraId="000000A0" w14:textId="7D519A7C"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The technical proposal will be evaluated by the SLF Selection </w:t>
      </w:r>
      <w:r w:rsidRPr="002F699F">
        <w:rPr>
          <w:rFonts w:ascii="Arial" w:eastAsia="Arial" w:hAnsi="Arial" w:cs="Arial"/>
        </w:rPr>
        <w:t>Committee</w:t>
      </w:r>
      <w:r w:rsidRPr="002F699F">
        <w:rPr>
          <w:rFonts w:ascii="Arial" w:eastAsia="Arial" w:hAnsi="Arial" w:cs="Arial"/>
          <w:color w:val="000000"/>
        </w:rPr>
        <w:t xml:space="preserve"> or a technical committee formed by </w:t>
      </w:r>
      <w:r w:rsidRPr="002F699F">
        <w:rPr>
          <w:rFonts w:ascii="Arial" w:eastAsia="Arial" w:hAnsi="Arial" w:cs="Arial"/>
        </w:rPr>
        <w:t xml:space="preserve">the </w:t>
      </w:r>
      <w:r w:rsidRPr="002F699F">
        <w:rPr>
          <w:rFonts w:ascii="Arial" w:eastAsia="Arial" w:hAnsi="Arial" w:cs="Arial"/>
          <w:color w:val="000000"/>
        </w:rPr>
        <w:t xml:space="preserve">SLF Selection </w:t>
      </w:r>
      <w:r w:rsidRPr="002F699F">
        <w:rPr>
          <w:rFonts w:ascii="Arial" w:eastAsia="Arial" w:hAnsi="Arial" w:cs="Arial"/>
        </w:rPr>
        <w:t>Committee</w:t>
      </w:r>
      <w:r w:rsidRPr="002F699F">
        <w:rPr>
          <w:rFonts w:ascii="Arial" w:eastAsia="Arial" w:hAnsi="Arial" w:cs="Arial"/>
          <w:color w:val="000000"/>
        </w:rPr>
        <w:t>.</w:t>
      </w:r>
    </w:p>
    <w:p w14:paraId="000000A1" w14:textId="69B820EB" w:rsidR="00826272" w:rsidRPr="002F699F" w:rsidRDefault="00000000" w:rsidP="002F699F">
      <w:pPr>
        <w:widowControl/>
        <w:numPr>
          <w:ilvl w:val="0"/>
          <w:numId w:val="7"/>
        </w:numPr>
        <w:pBdr>
          <w:top w:val="nil"/>
          <w:left w:val="nil"/>
          <w:bottom w:val="nil"/>
          <w:right w:val="nil"/>
          <w:between w:val="nil"/>
        </w:pBdr>
        <w:spacing w:before="120" w:after="120"/>
        <w:jc w:val="both"/>
        <w:rPr>
          <w:rFonts w:ascii="Arial" w:eastAsia="Arial" w:hAnsi="Arial" w:cs="Arial"/>
          <w:color w:val="000000"/>
        </w:rPr>
      </w:pPr>
      <w:r w:rsidRPr="002F699F">
        <w:rPr>
          <w:rFonts w:ascii="Arial" w:eastAsia="Arial" w:hAnsi="Arial" w:cs="Arial"/>
          <w:color w:val="000000"/>
        </w:rPr>
        <w:t xml:space="preserve">Amounts should be quoted in both words and figures in the financial proposal submitted accordingly as per </w:t>
      </w:r>
      <w:r w:rsidRPr="002F699F">
        <w:rPr>
          <w:rFonts w:ascii="Arial" w:eastAsia="Arial" w:hAnsi="Arial" w:cs="Arial"/>
        </w:rPr>
        <w:t>Annexure</w:t>
      </w:r>
      <w:r w:rsidRPr="002F699F">
        <w:rPr>
          <w:rFonts w:ascii="Arial" w:eastAsia="Arial" w:hAnsi="Arial" w:cs="Arial"/>
          <w:color w:val="000000"/>
        </w:rPr>
        <w:t xml:space="preserve"> V.</w:t>
      </w:r>
    </w:p>
    <w:p w14:paraId="000000A4"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 xml:space="preserve">12. Deadline for submission of proposals </w:t>
      </w:r>
    </w:p>
    <w:p w14:paraId="000000A5" w14:textId="7DA46E81"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Proposals must be received by the SLF no later than </w:t>
      </w:r>
      <w:r w:rsidRPr="002F699F">
        <w:rPr>
          <w:rFonts w:ascii="Arial" w:eastAsia="Arial" w:hAnsi="Arial" w:cs="Arial"/>
          <w:b/>
          <w:u w:val="single"/>
        </w:rPr>
        <w:t>2</w:t>
      </w:r>
      <w:r w:rsidR="00E205DF">
        <w:rPr>
          <w:rFonts w:ascii="Arial" w:eastAsia="Arial" w:hAnsi="Arial" w:cs="Arial"/>
          <w:b/>
          <w:u w:val="single"/>
        </w:rPr>
        <w:t>7</w:t>
      </w:r>
      <w:r w:rsidRPr="002F699F">
        <w:rPr>
          <w:rFonts w:ascii="Arial" w:eastAsia="Arial" w:hAnsi="Arial" w:cs="Arial"/>
          <w:b/>
          <w:u w:val="single"/>
        </w:rPr>
        <w:t xml:space="preserve"> February 2025</w:t>
      </w:r>
      <w:r w:rsidRPr="002F699F">
        <w:rPr>
          <w:rFonts w:ascii="Arial" w:eastAsia="Arial" w:hAnsi="Arial" w:cs="Arial"/>
          <w:color w:val="000000"/>
        </w:rPr>
        <w:t xml:space="preserve"> by 04:30 PM PST</w:t>
      </w:r>
      <w:r w:rsidRPr="002F699F">
        <w:rPr>
          <w:rFonts w:ascii="Arial" w:eastAsia="Arial" w:hAnsi="Arial" w:cs="Arial"/>
        </w:rPr>
        <w:t>. Any proposal received after the deadline will be rejected.</w:t>
      </w:r>
    </w:p>
    <w:p w14:paraId="000000A6" w14:textId="77777777" w:rsidR="00826272" w:rsidRPr="002F699F" w:rsidRDefault="00000000" w:rsidP="002F699F">
      <w:pPr>
        <w:widowControl/>
        <w:numPr>
          <w:ilvl w:val="1"/>
          <w:numId w:val="4"/>
        </w:numPr>
        <w:spacing w:before="120" w:after="120"/>
        <w:ind w:left="360" w:hanging="360"/>
        <w:rPr>
          <w:rFonts w:ascii="Arial" w:eastAsia="Arial" w:hAnsi="Arial" w:cs="Arial"/>
          <w:b/>
        </w:rPr>
      </w:pPr>
      <w:r w:rsidRPr="002F699F">
        <w:rPr>
          <w:rFonts w:ascii="Arial" w:eastAsia="Arial" w:hAnsi="Arial" w:cs="Arial"/>
          <w:b/>
        </w:rPr>
        <w:t>E. Evaluation of Proposals</w:t>
      </w:r>
    </w:p>
    <w:p w14:paraId="000000A7" w14:textId="77777777" w:rsidR="00826272" w:rsidRPr="002F699F" w:rsidRDefault="00000000" w:rsidP="002F699F">
      <w:pPr>
        <w:widowControl/>
        <w:numPr>
          <w:ilvl w:val="1"/>
          <w:numId w:val="4"/>
        </w:numPr>
        <w:spacing w:before="120" w:after="120"/>
        <w:ind w:left="360"/>
        <w:rPr>
          <w:rFonts w:ascii="Arial" w:eastAsia="Arial" w:hAnsi="Arial" w:cs="Arial"/>
          <w:b/>
        </w:rPr>
      </w:pPr>
      <w:r w:rsidRPr="002F699F">
        <w:rPr>
          <w:rFonts w:ascii="Arial" w:eastAsia="Arial" w:hAnsi="Arial" w:cs="Arial"/>
          <w:b/>
        </w:rPr>
        <w:t>13. Clarification of proposals</w:t>
      </w:r>
    </w:p>
    <w:p w14:paraId="000000A8"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lastRenderedPageBreak/>
        <w:t xml:space="preserve">To assist in the examination, evaluation, and comparison of proposals, the SLF may at its discretion, ask the </w:t>
      </w:r>
      <w:r w:rsidRPr="002F699F">
        <w:rPr>
          <w:rFonts w:ascii="Arial" w:eastAsia="Arial" w:hAnsi="Arial" w:cs="Arial"/>
          <w:color w:val="000000"/>
        </w:rPr>
        <w:t>Independent Consultant</w:t>
      </w:r>
      <w:r w:rsidRPr="002F699F">
        <w:rPr>
          <w:rFonts w:ascii="Arial" w:eastAsia="Arial" w:hAnsi="Arial" w:cs="Arial"/>
        </w:rPr>
        <w:t xml:space="preserve"> for clarification of its proposal. The request for clarification and the response shall be in writing and no change in price or substance of the proposal shall be sought, offered, or permitted. </w:t>
      </w:r>
    </w:p>
    <w:p w14:paraId="000000A9" w14:textId="77777777" w:rsidR="00826272" w:rsidRPr="002F699F" w:rsidRDefault="00000000" w:rsidP="002F699F">
      <w:pPr>
        <w:keepNext/>
        <w:widowControl/>
        <w:numPr>
          <w:ilvl w:val="1"/>
          <w:numId w:val="5"/>
        </w:numPr>
        <w:spacing w:before="120" w:after="120"/>
        <w:ind w:left="357"/>
        <w:rPr>
          <w:rFonts w:ascii="Arial" w:eastAsia="Arial" w:hAnsi="Arial" w:cs="Arial"/>
          <w:b/>
        </w:rPr>
      </w:pPr>
      <w:r w:rsidRPr="002F699F">
        <w:rPr>
          <w:rFonts w:ascii="Arial" w:eastAsia="Arial" w:hAnsi="Arial" w:cs="Arial"/>
          <w:b/>
        </w:rPr>
        <w:t>14. Preliminary examination</w:t>
      </w:r>
    </w:p>
    <w:p w14:paraId="000000AA"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SLF will examine the proposals to determine whether these: are complete, do not have any computational errors, and are generally in order. Arithmetical errors will be rectified on the following basis: If there is a discrepancy between the unit price and the total price that is obtained by multiplying the unit price and quantity, the unit price shall prevail and the total price shall be corrected. If the </w:t>
      </w:r>
      <w:r w:rsidRPr="002F699F">
        <w:rPr>
          <w:rFonts w:ascii="Arial" w:eastAsia="Arial" w:hAnsi="Arial" w:cs="Arial"/>
          <w:color w:val="000000"/>
        </w:rPr>
        <w:t xml:space="preserve">Consultant </w:t>
      </w:r>
      <w:r w:rsidRPr="002F699F">
        <w:rPr>
          <w:rFonts w:ascii="Arial" w:eastAsia="Arial" w:hAnsi="Arial" w:cs="Arial"/>
        </w:rPr>
        <w:t xml:space="preserve">does not accept the correction of errors, its proposal will be rejected. If there is a discrepancy between words and figures the amount in words will prevail. </w:t>
      </w:r>
    </w:p>
    <w:p w14:paraId="000000AB"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Before the detailed evaluation, the SLF will determine the substantial responsiveness of each proposal to the RFP. For this purpose, a substantially responsive proposal conforms to all the terms and conditions of the RFP without material deviations. The SLF’s determination of a proposal’s responsiveness is based on the contents of the proposal itself without recourse to extrinsic evidence. A proposal determined as not substantially responsive will be rejected by the SLF and may not subsequently be made responsive by the </w:t>
      </w:r>
      <w:r w:rsidRPr="002F699F">
        <w:rPr>
          <w:rFonts w:ascii="Arial" w:eastAsia="Arial" w:hAnsi="Arial" w:cs="Arial"/>
          <w:color w:val="000000"/>
        </w:rPr>
        <w:t>Prospective Independent Consultant</w:t>
      </w:r>
      <w:r w:rsidRPr="002F699F">
        <w:rPr>
          <w:rFonts w:ascii="Arial" w:eastAsia="Arial" w:hAnsi="Arial" w:cs="Arial"/>
        </w:rPr>
        <w:t xml:space="preserve"> by correction of the non-conformity. </w:t>
      </w:r>
    </w:p>
    <w:p w14:paraId="000000AC" w14:textId="77777777" w:rsidR="00826272" w:rsidRPr="002F699F" w:rsidRDefault="00000000" w:rsidP="002F699F">
      <w:pPr>
        <w:widowControl/>
        <w:numPr>
          <w:ilvl w:val="0"/>
          <w:numId w:val="6"/>
        </w:numPr>
        <w:spacing w:before="120" w:after="120"/>
        <w:ind w:left="360" w:hanging="360"/>
        <w:rPr>
          <w:rFonts w:ascii="Arial" w:eastAsia="Arial" w:hAnsi="Arial" w:cs="Arial"/>
          <w:b/>
        </w:rPr>
      </w:pPr>
      <w:r w:rsidRPr="002F699F">
        <w:rPr>
          <w:rFonts w:ascii="Arial" w:eastAsia="Arial" w:hAnsi="Arial" w:cs="Arial"/>
          <w:b/>
        </w:rPr>
        <w:t xml:space="preserve">F. Award of Contract </w:t>
      </w:r>
    </w:p>
    <w:p w14:paraId="000000AD" w14:textId="77777777" w:rsidR="00826272" w:rsidRPr="002F699F" w:rsidRDefault="00000000" w:rsidP="002F699F">
      <w:pPr>
        <w:widowControl/>
        <w:numPr>
          <w:ilvl w:val="0"/>
          <w:numId w:val="6"/>
        </w:numPr>
        <w:spacing w:before="120" w:after="120"/>
        <w:ind w:left="360"/>
        <w:rPr>
          <w:rFonts w:ascii="Arial" w:eastAsia="Arial" w:hAnsi="Arial" w:cs="Arial"/>
          <w:b/>
        </w:rPr>
      </w:pPr>
      <w:r w:rsidRPr="002F699F">
        <w:rPr>
          <w:rFonts w:ascii="Arial" w:eastAsia="Arial" w:hAnsi="Arial" w:cs="Arial"/>
          <w:b/>
        </w:rPr>
        <w:t>15. Award criteria, award of contract</w:t>
      </w:r>
    </w:p>
    <w:p w14:paraId="000000AE"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 xml:space="preserve">The SLF reserves the right to accept or reject any or all proposals, and to annul the solicitation process, at any time before award of contract, without thereby incurring any liability to the affected person or any obligation to inform the affected </w:t>
      </w:r>
      <w:r w:rsidRPr="002F699F">
        <w:rPr>
          <w:rFonts w:ascii="Arial" w:eastAsia="Arial" w:hAnsi="Arial" w:cs="Arial"/>
          <w:color w:val="000000"/>
        </w:rPr>
        <w:t>Prospective Independent Consultant</w:t>
      </w:r>
      <w:r w:rsidRPr="002F699F">
        <w:rPr>
          <w:rFonts w:ascii="Arial" w:eastAsia="Arial" w:hAnsi="Arial" w:cs="Arial"/>
        </w:rPr>
        <w:t xml:space="preserve">. Before the expiration of the period of proposal validity, the SLF will award the contract to the qualified </w:t>
      </w:r>
      <w:r w:rsidRPr="002F699F">
        <w:rPr>
          <w:rFonts w:ascii="Arial" w:eastAsia="Arial" w:hAnsi="Arial" w:cs="Arial"/>
          <w:color w:val="000000"/>
        </w:rPr>
        <w:t xml:space="preserve">consultant </w:t>
      </w:r>
      <w:r w:rsidRPr="002F699F">
        <w:rPr>
          <w:rFonts w:ascii="Arial" w:eastAsia="Arial" w:hAnsi="Arial" w:cs="Arial"/>
        </w:rPr>
        <w:t xml:space="preserve">whose proposal after being evaluated is considered to be the most responsive to the needs of the consultancy and activity concerned. </w:t>
      </w:r>
    </w:p>
    <w:p w14:paraId="000000AF"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16. SLF’s right to vary requirements at the time of award</w:t>
      </w:r>
    </w:p>
    <w:p w14:paraId="000000B0" w14:textId="77777777" w:rsidR="00826272" w:rsidRPr="002F699F" w:rsidRDefault="00000000" w:rsidP="002F699F">
      <w:pPr>
        <w:spacing w:before="120" w:after="120"/>
        <w:ind w:left="720"/>
        <w:jc w:val="both"/>
        <w:rPr>
          <w:rFonts w:ascii="Arial" w:eastAsia="Arial" w:hAnsi="Arial" w:cs="Arial"/>
        </w:rPr>
      </w:pPr>
      <w:r w:rsidRPr="002F699F">
        <w:rPr>
          <w:rFonts w:ascii="Arial" w:eastAsia="Arial" w:hAnsi="Arial" w:cs="Arial"/>
        </w:rPr>
        <w:t>The SLF reserves the right at the time of award of the contract to vary the quantity of services and tasks specified in the RFP without any change in unit price or other terms and conditions.</w:t>
      </w:r>
    </w:p>
    <w:p w14:paraId="000000B1" w14:textId="77777777" w:rsidR="00826272" w:rsidRPr="002F699F" w:rsidRDefault="00000000" w:rsidP="002F699F">
      <w:pPr>
        <w:spacing w:before="120" w:after="120"/>
        <w:ind w:left="360"/>
        <w:rPr>
          <w:rFonts w:ascii="Arial" w:eastAsia="Arial" w:hAnsi="Arial" w:cs="Arial"/>
          <w:b/>
        </w:rPr>
      </w:pPr>
      <w:r w:rsidRPr="002F699F">
        <w:rPr>
          <w:rFonts w:ascii="Arial" w:eastAsia="Arial" w:hAnsi="Arial" w:cs="Arial"/>
          <w:b/>
        </w:rPr>
        <w:t>17. Signing of the contract</w:t>
      </w:r>
    </w:p>
    <w:p w14:paraId="000000B2" w14:textId="410C7383" w:rsidR="00826272" w:rsidRPr="002F699F" w:rsidRDefault="00B83E0C" w:rsidP="002F699F">
      <w:pPr>
        <w:spacing w:before="120" w:after="120"/>
        <w:ind w:left="720"/>
        <w:jc w:val="both"/>
        <w:rPr>
          <w:rFonts w:ascii="Arial" w:eastAsia="Arial" w:hAnsi="Arial" w:cs="Arial"/>
        </w:rPr>
        <w:sectPr w:rsidR="00826272" w:rsidRPr="002F699F">
          <w:footerReference w:type="even" r:id="rId14"/>
          <w:footerReference w:type="default" r:id="rId15"/>
          <w:pgSz w:w="12240" w:h="15840"/>
          <w:pgMar w:top="1080" w:right="1440" w:bottom="720" w:left="1440" w:header="720" w:footer="620" w:gutter="0"/>
          <w:pgNumType w:start="1"/>
          <w:cols w:space="720"/>
        </w:sectPr>
      </w:pPr>
      <w:r>
        <w:rPr>
          <w:rFonts w:ascii="Arial" w:eastAsia="Arial" w:hAnsi="Arial" w:cs="Arial"/>
        </w:rPr>
        <w:t>T</w:t>
      </w:r>
      <w:r w:rsidRPr="002F699F">
        <w:rPr>
          <w:rFonts w:ascii="Arial" w:eastAsia="Arial" w:hAnsi="Arial" w:cs="Arial"/>
        </w:rPr>
        <w:t xml:space="preserve">he selected </w:t>
      </w:r>
      <w:r w:rsidRPr="002F699F">
        <w:rPr>
          <w:rFonts w:ascii="Arial" w:eastAsia="Arial" w:hAnsi="Arial" w:cs="Arial"/>
          <w:color w:val="000000"/>
        </w:rPr>
        <w:t>Independent Consultant</w:t>
      </w:r>
      <w:r w:rsidRPr="002F699F">
        <w:rPr>
          <w:rFonts w:ascii="Arial" w:eastAsia="Arial" w:hAnsi="Arial" w:cs="Arial"/>
        </w:rPr>
        <w:t xml:space="preserve"> shall sign and date the contract and return it to the SLF. </w:t>
      </w:r>
      <w:r>
        <w:rPr>
          <w:rFonts w:ascii="Arial" w:eastAsia="Arial" w:hAnsi="Arial" w:cs="Arial"/>
        </w:rPr>
        <w:t xml:space="preserve"> SLF will have the right to add a third party in addition to the SLF and consultant</w:t>
      </w:r>
      <w:r w:rsidR="001C6CBA">
        <w:rPr>
          <w:rFonts w:ascii="Arial" w:eastAsia="Arial" w:hAnsi="Arial" w:cs="Arial"/>
        </w:rPr>
        <w:t>, if required</w:t>
      </w:r>
      <w:r>
        <w:rPr>
          <w:rFonts w:ascii="Arial" w:eastAsia="Arial" w:hAnsi="Arial" w:cs="Arial"/>
        </w:rPr>
        <w:t>.</w:t>
      </w:r>
    </w:p>
    <w:p w14:paraId="000000B3" w14:textId="77777777" w:rsidR="00826272" w:rsidRPr="002F699F" w:rsidRDefault="00000000" w:rsidP="002F699F">
      <w:pPr>
        <w:spacing w:before="120" w:after="120" w:line="276" w:lineRule="auto"/>
        <w:jc w:val="right"/>
        <w:rPr>
          <w:rFonts w:ascii="Arial" w:eastAsia="Arial" w:hAnsi="Arial" w:cs="Arial"/>
          <w:b/>
          <w:sz w:val="24"/>
          <w:szCs w:val="24"/>
        </w:rPr>
      </w:pPr>
      <w:r w:rsidRPr="002F699F">
        <w:rPr>
          <w:rFonts w:ascii="Arial" w:eastAsia="Arial" w:hAnsi="Arial" w:cs="Arial"/>
          <w:b/>
          <w:sz w:val="28"/>
          <w:szCs w:val="28"/>
        </w:rPr>
        <w:lastRenderedPageBreak/>
        <w:t>Annexure II</w:t>
      </w:r>
    </w:p>
    <w:p w14:paraId="000000B4" w14:textId="77777777"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sz w:val="24"/>
          <w:szCs w:val="24"/>
        </w:rPr>
        <w:t>Terms of Reference</w:t>
      </w:r>
    </w:p>
    <w:p w14:paraId="000000B5" w14:textId="3217CCFD" w:rsidR="00826272" w:rsidRPr="002F699F" w:rsidRDefault="00000000" w:rsidP="002F699F">
      <w:pPr>
        <w:spacing w:before="120" w:after="120" w:line="276" w:lineRule="auto"/>
        <w:jc w:val="center"/>
        <w:rPr>
          <w:rFonts w:ascii="Arial" w:eastAsia="Arial" w:hAnsi="Arial" w:cs="Arial"/>
          <w:b/>
          <w:sz w:val="24"/>
          <w:szCs w:val="24"/>
        </w:rPr>
      </w:pPr>
      <w:r w:rsidRPr="002F699F">
        <w:rPr>
          <w:rFonts w:ascii="Arial" w:eastAsia="Arial" w:hAnsi="Arial" w:cs="Arial"/>
          <w:b/>
          <w:color w:val="000000"/>
        </w:rPr>
        <w:t>“</w:t>
      </w:r>
      <w:r w:rsidR="008E557B">
        <w:rPr>
          <w:rFonts w:ascii="Arial" w:eastAsia="Arial" w:hAnsi="Arial" w:cs="Arial"/>
          <w:b/>
          <w:bCs/>
        </w:rPr>
        <w:t>Fecal DNA extraction and library preparation from Himalayan ibex tissue samples</w:t>
      </w:r>
      <w:r w:rsidRPr="002F699F">
        <w:rPr>
          <w:rFonts w:ascii="Arial" w:eastAsia="Arial" w:hAnsi="Arial" w:cs="Arial"/>
          <w:b/>
          <w:color w:val="000000"/>
        </w:rPr>
        <w:t>”</w:t>
      </w:r>
    </w:p>
    <w:p w14:paraId="000000B6"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Introduction</w:t>
      </w:r>
    </w:p>
    <w:p w14:paraId="000000B7" w14:textId="77777777" w:rsidR="00826272" w:rsidRPr="002F699F" w:rsidRDefault="00000000" w:rsidP="002F699F">
      <w:pPr>
        <w:spacing w:before="120" w:after="120" w:line="276" w:lineRule="auto"/>
        <w:jc w:val="both"/>
        <w:rPr>
          <w:rFonts w:ascii="Arial" w:eastAsia="Arial" w:hAnsi="Arial" w:cs="Arial"/>
        </w:rPr>
      </w:pPr>
      <w:r w:rsidRPr="002F699F">
        <w:rPr>
          <w:rFonts w:ascii="Arial" w:eastAsia="Arial" w:hAnsi="Arial" w:cs="Arial"/>
        </w:rPr>
        <w:t>The Snow Leopard Foundation (SLF) a nonprofit conservation organization aims to conserve viable populations of snow leopards and other wild carnivores as an integral part of landscapes across Pakistan while improving the economic conditions of the people who share habitats with predators. Since its inception in 2008, SLF has been working with remote and disadvantaged mountain communities in the range provinces focusing on four thematic areas—science and research, community-based conservation, capacity building, and conservation education &amp; awareness.</w:t>
      </w:r>
    </w:p>
    <w:p w14:paraId="000000B8" w14:textId="4240B574" w:rsidR="00826272" w:rsidRDefault="00000000" w:rsidP="0033777A">
      <w:pPr>
        <w:spacing w:before="120" w:after="120" w:line="276" w:lineRule="auto"/>
        <w:jc w:val="both"/>
        <w:rPr>
          <w:rFonts w:ascii="Arial" w:eastAsia="Arial" w:hAnsi="Arial" w:cs="Arial"/>
        </w:rPr>
      </w:pPr>
      <w:r w:rsidRPr="002F699F">
        <w:rPr>
          <w:rFonts w:ascii="Arial" w:eastAsia="Arial" w:hAnsi="Arial" w:cs="Arial"/>
        </w:rPr>
        <w:t xml:space="preserve">Darwin Initiative Main (DIM) project is supporting the Community-based conservation of snow leopards and their habitat in Pakistan. SLF is implementing this three-year project in collaboration with the Ministry of Climate Change and Environmental Coordination and the Gilgit Baltistan </w:t>
      </w:r>
      <w:r w:rsidR="0033777A">
        <w:rPr>
          <w:rFonts w:ascii="Arial" w:eastAsia="Arial" w:hAnsi="Arial" w:cs="Arial"/>
        </w:rPr>
        <w:t xml:space="preserve">Parks and </w:t>
      </w:r>
      <w:r w:rsidRPr="002F699F">
        <w:rPr>
          <w:rFonts w:ascii="Arial" w:eastAsia="Arial" w:hAnsi="Arial" w:cs="Arial"/>
        </w:rPr>
        <w:t>Wildlife Department.</w:t>
      </w:r>
    </w:p>
    <w:p w14:paraId="490472E0" w14:textId="4B72B714" w:rsidR="0033777A" w:rsidRDefault="0033777A" w:rsidP="002F699F">
      <w:pPr>
        <w:spacing w:before="120" w:after="120" w:line="276" w:lineRule="auto"/>
        <w:jc w:val="both"/>
        <w:rPr>
          <w:rFonts w:ascii="Arial" w:eastAsia="Arial" w:hAnsi="Arial" w:cs="Arial"/>
        </w:rPr>
      </w:pPr>
      <w:r w:rsidRPr="0033777A">
        <w:rPr>
          <w:rFonts w:ascii="Arial" w:eastAsia="Arial" w:hAnsi="Arial" w:cs="Arial"/>
        </w:rPr>
        <w:t xml:space="preserve">The </w:t>
      </w:r>
      <w:r>
        <w:rPr>
          <w:rFonts w:ascii="Arial" w:eastAsia="Arial" w:hAnsi="Arial" w:cs="Arial"/>
        </w:rPr>
        <w:t>project</w:t>
      </w:r>
      <w:r w:rsidRPr="0033777A">
        <w:rPr>
          <w:rFonts w:ascii="Arial" w:eastAsia="Arial" w:hAnsi="Arial" w:cs="Arial"/>
        </w:rPr>
        <w:t xml:space="preserve"> is conducting a study to assess the snow leopard population in Pakistan based on molecular analysis of fecal samples collected from the snow leopard range in Pakistan. In addition to studying the snow leopard population, the Snow Leopard Foundation (SLF) is developing a single-nucleotide polymorphism (SNP) panel from Himalayan ibex tissue samples to enable individual identification. This genetic information will support population assessment through Spatial Capture-Recapture (SCR) modeling. To achieve this, the SLF team has collected fecal samples from both snow leopards and ibex and preserved tissue samples from ibex obtained through regulated trophy hunting for subsequent molecular analysis. The individual consultant will be responsible for DNA extraction and library preparation from Himalayan ibex tissue samples</w:t>
      </w:r>
    </w:p>
    <w:p w14:paraId="328270F3" w14:textId="77777777" w:rsidR="0033777A" w:rsidRPr="002F699F" w:rsidRDefault="0033777A" w:rsidP="002F699F">
      <w:pPr>
        <w:spacing w:before="120" w:after="120" w:line="276" w:lineRule="auto"/>
        <w:jc w:val="both"/>
        <w:rPr>
          <w:rFonts w:ascii="Arial" w:eastAsia="Arial" w:hAnsi="Arial" w:cs="Arial"/>
        </w:rPr>
      </w:pPr>
    </w:p>
    <w:p w14:paraId="000000BA" w14:textId="77777777" w:rsidR="00826272" w:rsidRPr="002F699F" w:rsidRDefault="00000000" w:rsidP="002F699F">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Objectives of the assignment</w:t>
      </w:r>
    </w:p>
    <w:p w14:paraId="1BF490E1" w14:textId="602202D2" w:rsidR="00175E88" w:rsidRDefault="00175E88" w:rsidP="00175E88">
      <w:pPr>
        <w:tabs>
          <w:tab w:val="left" w:pos="1202"/>
        </w:tabs>
        <w:spacing w:before="120" w:after="120" w:line="276" w:lineRule="auto"/>
        <w:rPr>
          <w:rFonts w:ascii="Arial" w:eastAsia="Arial" w:hAnsi="Arial" w:cs="Arial"/>
        </w:rPr>
      </w:pPr>
      <w:r w:rsidRPr="00175E88">
        <w:rPr>
          <w:rFonts w:ascii="Arial" w:eastAsia="Arial" w:hAnsi="Arial" w:cs="Arial"/>
        </w:rPr>
        <w:t xml:space="preserve">The primary objective of this contract is to perform fecal DNA extraction from </w:t>
      </w:r>
      <w:r w:rsidR="008E557B">
        <w:rPr>
          <w:rFonts w:ascii="Arial" w:eastAsia="Arial" w:hAnsi="Arial" w:cs="Arial"/>
        </w:rPr>
        <w:t xml:space="preserve">at least </w:t>
      </w:r>
      <w:r w:rsidRPr="00175E88">
        <w:rPr>
          <w:rFonts w:ascii="Arial" w:eastAsia="Arial" w:hAnsi="Arial" w:cs="Arial"/>
        </w:rPr>
        <w:t xml:space="preserve">10 ibex </w:t>
      </w:r>
      <w:r w:rsidR="008E557B">
        <w:rPr>
          <w:rFonts w:ascii="Arial" w:eastAsia="Arial" w:hAnsi="Arial" w:cs="Arial"/>
        </w:rPr>
        <w:t xml:space="preserve">tissue </w:t>
      </w:r>
      <w:r w:rsidRPr="00175E88">
        <w:rPr>
          <w:rFonts w:ascii="Arial" w:eastAsia="Arial" w:hAnsi="Arial" w:cs="Arial"/>
        </w:rPr>
        <w:t>samples. The secondary objective of this contract is to prepare a DNA library for ibex tissue samples for the SNP panel.</w:t>
      </w:r>
    </w:p>
    <w:p w14:paraId="3DC66EAA" w14:textId="1ACF46F6" w:rsidR="00464184" w:rsidRDefault="00464184">
      <w:pPr>
        <w:rPr>
          <w:rFonts w:ascii="Arial" w:eastAsia="Arial" w:hAnsi="Arial" w:cs="Arial"/>
          <w:b/>
          <w:color w:val="000000"/>
        </w:rPr>
      </w:pPr>
    </w:p>
    <w:p w14:paraId="000000BD" w14:textId="26163A4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Scope of work: </w:t>
      </w:r>
    </w:p>
    <w:p w14:paraId="000000BE" w14:textId="77777777" w:rsidR="00826272" w:rsidRPr="002F699F" w:rsidRDefault="00000000" w:rsidP="002F699F">
      <w:pPr>
        <w:pBdr>
          <w:top w:val="nil"/>
          <w:left w:val="nil"/>
          <w:bottom w:val="nil"/>
          <w:right w:val="nil"/>
          <w:between w:val="nil"/>
        </w:pBdr>
        <w:tabs>
          <w:tab w:val="left" w:pos="7320"/>
        </w:tabs>
        <w:spacing w:before="120" w:after="120"/>
        <w:rPr>
          <w:rFonts w:ascii="Arial" w:eastAsia="Arial" w:hAnsi="Arial" w:cs="Arial"/>
        </w:rPr>
      </w:pPr>
      <w:r w:rsidRPr="002F699F">
        <w:rPr>
          <w:rFonts w:ascii="Arial" w:eastAsia="Arial" w:hAnsi="Arial" w:cs="Arial"/>
        </w:rPr>
        <w:t>The Consultant will conduct the following tasks in collaboration with the Director, SLF:</w:t>
      </w:r>
    </w:p>
    <w:p w14:paraId="2303BD4F" w14:textId="65C72DED" w:rsidR="00175E88" w:rsidRPr="00175E88" w:rsidRDefault="00175E88" w:rsidP="00175E88">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175E88">
        <w:rPr>
          <w:rFonts w:ascii="Arial" w:eastAsia="Arial" w:hAnsi="Arial" w:cs="Arial"/>
          <w:color w:val="000000"/>
        </w:rPr>
        <w:t xml:space="preserve">Provide extracted fecal DNA of </w:t>
      </w:r>
      <w:r w:rsidR="00B62C12">
        <w:rPr>
          <w:rFonts w:ascii="Arial" w:eastAsia="Arial" w:hAnsi="Arial" w:cs="Arial"/>
          <w:color w:val="000000"/>
        </w:rPr>
        <w:t xml:space="preserve">at least </w:t>
      </w:r>
      <w:r w:rsidRPr="00175E88">
        <w:rPr>
          <w:rFonts w:ascii="Arial" w:eastAsia="Arial" w:hAnsi="Arial" w:cs="Arial"/>
          <w:color w:val="000000"/>
        </w:rPr>
        <w:t>10 ibex samples</w:t>
      </w:r>
    </w:p>
    <w:p w14:paraId="618241C9" w14:textId="77777777" w:rsidR="00175E88" w:rsidRDefault="00175E88" w:rsidP="00175E88">
      <w:pPr>
        <w:numPr>
          <w:ilvl w:val="0"/>
          <w:numId w:val="22"/>
        </w:numPr>
        <w:pBdr>
          <w:top w:val="nil"/>
          <w:left w:val="nil"/>
          <w:bottom w:val="nil"/>
          <w:right w:val="nil"/>
          <w:between w:val="nil"/>
        </w:pBdr>
        <w:tabs>
          <w:tab w:val="left" w:pos="7320"/>
        </w:tabs>
        <w:spacing w:before="120" w:after="120"/>
        <w:rPr>
          <w:rFonts w:ascii="Arial" w:eastAsia="Arial" w:hAnsi="Arial" w:cs="Arial"/>
          <w:color w:val="000000"/>
        </w:rPr>
      </w:pPr>
      <w:r w:rsidRPr="00175E88">
        <w:rPr>
          <w:rFonts w:ascii="Arial" w:eastAsia="Arial" w:hAnsi="Arial" w:cs="Arial"/>
          <w:color w:val="000000"/>
        </w:rPr>
        <w:t>Provide a DNA library of Himalayan ibex tissue samples</w:t>
      </w:r>
    </w:p>
    <w:p w14:paraId="442C97E7" w14:textId="77777777" w:rsidR="0033777A" w:rsidRPr="00175E88" w:rsidRDefault="0033777A" w:rsidP="0033777A">
      <w:pPr>
        <w:pBdr>
          <w:top w:val="nil"/>
          <w:left w:val="nil"/>
          <w:bottom w:val="nil"/>
          <w:right w:val="nil"/>
          <w:between w:val="nil"/>
        </w:pBdr>
        <w:tabs>
          <w:tab w:val="left" w:pos="7320"/>
        </w:tabs>
        <w:spacing w:before="120" w:after="120"/>
        <w:ind w:left="581"/>
        <w:rPr>
          <w:rFonts w:ascii="Arial" w:eastAsia="Arial" w:hAnsi="Arial" w:cs="Arial"/>
          <w:color w:val="000000"/>
        </w:rPr>
      </w:pPr>
    </w:p>
    <w:p w14:paraId="000000C6"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Deliverables</w:t>
      </w:r>
    </w:p>
    <w:p w14:paraId="727F3ECC" w14:textId="00EAB166" w:rsidR="00175E88" w:rsidRPr="00175E88" w:rsidRDefault="00175E88" w:rsidP="00175E88">
      <w:pPr>
        <w:numPr>
          <w:ilvl w:val="0"/>
          <w:numId w:val="23"/>
        </w:numPr>
        <w:pBdr>
          <w:top w:val="nil"/>
          <w:left w:val="nil"/>
          <w:bottom w:val="nil"/>
          <w:right w:val="nil"/>
          <w:between w:val="nil"/>
        </w:pBdr>
        <w:spacing w:before="120" w:after="120" w:line="276" w:lineRule="auto"/>
        <w:rPr>
          <w:rFonts w:ascii="Arial" w:eastAsia="Arial" w:hAnsi="Arial" w:cs="Arial"/>
          <w:color w:val="000000"/>
        </w:rPr>
      </w:pPr>
      <w:r w:rsidRPr="00175E88">
        <w:rPr>
          <w:rFonts w:ascii="Arial" w:eastAsia="Arial" w:hAnsi="Arial" w:cs="Arial"/>
          <w:color w:val="000000"/>
        </w:rPr>
        <w:t>Extracted ibex fecal DNA</w:t>
      </w:r>
      <w:r>
        <w:rPr>
          <w:rFonts w:ascii="Arial" w:eastAsia="Arial" w:hAnsi="Arial" w:cs="Arial"/>
          <w:color w:val="000000"/>
        </w:rPr>
        <w:t>, at least 10</w:t>
      </w:r>
      <w:r w:rsidR="00606840">
        <w:rPr>
          <w:rFonts w:ascii="Arial" w:eastAsia="Arial" w:hAnsi="Arial" w:cs="Arial"/>
          <w:color w:val="000000"/>
        </w:rPr>
        <w:t>, and</w:t>
      </w:r>
    </w:p>
    <w:p w14:paraId="16991877" w14:textId="1406CF8A" w:rsidR="00175E88" w:rsidRPr="00175E88" w:rsidRDefault="00175E88" w:rsidP="00175E88">
      <w:pPr>
        <w:numPr>
          <w:ilvl w:val="0"/>
          <w:numId w:val="23"/>
        </w:numPr>
        <w:pBdr>
          <w:top w:val="nil"/>
          <w:left w:val="nil"/>
          <w:bottom w:val="nil"/>
          <w:right w:val="nil"/>
          <w:between w:val="nil"/>
        </w:pBdr>
        <w:spacing w:before="120" w:after="120" w:line="276" w:lineRule="auto"/>
        <w:rPr>
          <w:rFonts w:ascii="Arial" w:eastAsia="Arial" w:hAnsi="Arial" w:cs="Arial"/>
          <w:color w:val="000000"/>
        </w:rPr>
      </w:pPr>
      <w:r>
        <w:rPr>
          <w:rFonts w:ascii="Arial" w:eastAsia="Arial" w:hAnsi="Arial" w:cs="Arial"/>
          <w:color w:val="000000"/>
        </w:rPr>
        <w:lastRenderedPageBreak/>
        <w:t xml:space="preserve">A </w:t>
      </w:r>
      <w:r w:rsidRPr="00175E88">
        <w:rPr>
          <w:rFonts w:ascii="Arial" w:eastAsia="Arial" w:hAnsi="Arial" w:cs="Arial"/>
          <w:color w:val="000000"/>
        </w:rPr>
        <w:t>Himalayan ibex DNA library</w:t>
      </w:r>
      <w:r w:rsidR="00606840">
        <w:rPr>
          <w:rFonts w:ascii="Arial" w:eastAsia="Arial" w:hAnsi="Arial" w:cs="Arial"/>
          <w:color w:val="000000"/>
        </w:rPr>
        <w:t>, handed over to SLF</w:t>
      </w:r>
    </w:p>
    <w:p w14:paraId="794545E7" w14:textId="2D239412" w:rsidR="002875F8" w:rsidRPr="00C42350" w:rsidRDefault="001F5DD1" w:rsidP="007F7884">
      <w:pPr>
        <w:numPr>
          <w:ilvl w:val="0"/>
          <w:numId w:val="23"/>
        </w:numPr>
        <w:pBdr>
          <w:top w:val="nil"/>
          <w:left w:val="nil"/>
          <w:bottom w:val="nil"/>
          <w:right w:val="nil"/>
          <w:between w:val="nil"/>
        </w:pBdr>
        <w:spacing w:before="120" w:after="120" w:line="276" w:lineRule="auto"/>
        <w:rPr>
          <w:color w:val="000000"/>
          <w:sz w:val="20"/>
          <w:szCs w:val="20"/>
        </w:rPr>
      </w:pPr>
      <w:r>
        <w:rPr>
          <w:rFonts w:ascii="Arial" w:eastAsia="Arial" w:hAnsi="Arial" w:cs="Arial"/>
          <w:color w:val="000000"/>
        </w:rPr>
        <w:t xml:space="preserve">Final report of </w:t>
      </w:r>
      <w:r w:rsidR="00175E88">
        <w:rPr>
          <w:rFonts w:ascii="Arial" w:eastAsia="Arial" w:hAnsi="Arial" w:cs="Arial"/>
          <w:color w:val="000000"/>
        </w:rPr>
        <w:t>the consultancy assignment</w:t>
      </w:r>
      <w:r w:rsidR="002875F8" w:rsidRPr="002F699F">
        <w:rPr>
          <w:rFonts w:ascii="Arial" w:eastAsia="Arial" w:hAnsi="Arial" w:cs="Arial"/>
          <w:color w:val="000000"/>
        </w:rPr>
        <w:t>.</w:t>
      </w:r>
    </w:p>
    <w:p w14:paraId="5A81604F" w14:textId="77777777" w:rsidR="00C42350" w:rsidRPr="002F699F" w:rsidRDefault="00C42350" w:rsidP="00C42350">
      <w:pPr>
        <w:pBdr>
          <w:top w:val="nil"/>
          <w:left w:val="nil"/>
          <w:bottom w:val="nil"/>
          <w:right w:val="nil"/>
          <w:between w:val="nil"/>
        </w:pBdr>
        <w:spacing w:before="120" w:after="120" w:line="276" w:lineRule="auto"/>
        <w:ind w:left="647"/>
        <w:rPr>
          <w:color w:val="000000"/>
          <w:sz w:val="20"/>
          <w:szCs w:val="20"/>
        </w:rPr>
      </w:pPr>
    </w:p>
    <w:p w14:paraId="000000CD"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Duration/ Timeframe and Duty Station of the assignment</w:t>
      </w:r>
    </w:p>
    <w:p w14:paraId="000000CE" w14:textId="374CA7A5" w:rsidR="00826272" w:rsidRDefault="00000000" w:rsidP="002F699F">
      <w:pPr>
        <w:spacing w:before="120" w:after="120" w:line="276" w:lineRule="auto"/>
        <w:ind w:left="426"/>
        <w:rPr>
          <w:rFonts w:ascii="Arial" w:eastAsia="Arial" w:hAnsi="Arial" w:cs="Arial"/>
        </w:rPr>
      </w:pPr>
      <w:r w:rsidRPr="002F699F">
        <w:rPr>
          <w:rFonts w:ascii="Arial" w:eastAsia="Arial" w:hAnsi="Arial" w:cs="Arial"/>
        </w:rPr>
        <w:t xml:space="preserve">The duration of the assignment is </w:t>
      </w:r>
      <w:r w:rsidR="00BE3409">
        <w:rPr>
          <w:rFonts w:ascii="Arial" w:eastAsia="Arial" w:hAnsi="Arial" w:cs="Arial"/>
        </w:rPr>
        <w:t>20</w:t>
      </w:r>
      <w:r w:rsidRPr="002F699F">
        <w:rPr>
          <w:rFonts w:ascii="Arial" w:eastAsia="Arial" w:hAnsi="Arial" w:cs="Arial"/>
        </w:rPr>
        <w:t xml:space="preserve"> days. </w:t>
      </w:r>
      <w:r w:rsidR="00DF1C74">
        <w:rPr>
          <w:rFonts w:ascii="Arial" w:eastAsia="Arial" w:hAnsi="Arial" w:cs="Arial"/>
        </w:rPr>
        <w:t xml:space="preserve">However, SLF will have the right to change the number of days in consultation with the consultant. </w:t>
      </w:r>
      <w:r w:rsidRPr="002F699F">
        <w:rPr>
          <w:rFonts w:ascii="Arial" w:eastAsia="Arial" w:hAnsi="Arial" w:cs="Arial"/>
        </w:rPr>
        <w:t>The duty station is lab and/or home-based.</w:t>
      </w:r>
      <w:r w:rsidR="00950D81">
        <w:rPr>
          <w:rFonts w:ascii="Arial" w:eastAsia="Arial" w:hAnsi="Arial" w:cs="Arial"/>
        </w:rPr>
        <w:t xml:space="preserve"> </w:t>
      </w:r>
    </w:p>
    <w:p w14:paraId="709EC61E" w14:textId="77777777" w:rsidR="0033777A" w:rsidRPr="002F699F" w:rsidRDefault="0033777A" w:rsidP="002F699F">
      <w:pPr>
        <w:spacing w:before="120" w:after="120" w:line="276" w:lineRule="auto"/>
        <w:ind w:left="426"/>
        <w:rPr>
          <w:rFonts w:ascii="Arial" w:eastAsia="Arial" w:hAnsi="Arial" w:cs="Arial"/>
        </w:rPr>
      </w:pPr>
    </w:p>
    <w:p w14:paraId="000000D0"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Institutional </w:t>
      </w:r>
      <w:r w:rsidRPr="002F699F">
        <w:rPr>
          <w:rFonts w:ascii="Arial" w:eastAsia="Arial" w:hAnsi="Arial" w:cs="Arial"/>
          <w:b/>
        </w:rPr>
        <w:t>Arrangements</w:t>
      </w:r>
      <w:r w:rsidRPr="002F699F">
        <w:rPr>
          <w:rFonts w:ascii="Arial" w:eastAsia="Arial" w:hAnsi="Arial" w:cs="Arial"/>
          <w:b/>
          <w:color w:val="000000"/>
        </w:rPr>
        <w:t>/ Reporting</w:t>
      </w:r>
    </w:p>
    <w:p w14:paraId="000000D1" w14:textId="044E265F" w:rsidR="00826272" w:rsidRDefault="00000000" w:rsidP="002F699F">
      <w:pPr>
        <w:spacing w:before="120" w:after="120" w:line="276" w:lineRule="auto"/>
        <w:ind w:left="720"/>
        <w:jc w:val="both"/>
        <w:rPr>
          <w:rFonts w:ascii="Arial" w:eastAsia="Arial" w:hAnsi="Arial" w:cs="Arial"/>
        </w:rPr>
      </w:pPr>
      <w:r w:rsidRPr="002F699F">
        <w:rPr>
          <w:rFonts w:ascii="Arial" w:eastAsia="Arial" w:hAnsi="Arial" w:cs="Arial"/>
        </w:rPr>
        <w:t>The consultant will work under the guidance of the Director of SLF</w:t>
      </w:r>
      <w:r w:rsidR="00CB6229">
        <w:rPr>
          <w:rFonts w:ascii="Arial" w:eastAsia="Arial" w:hAnsi="Arial" w:cs="Arial"/>
        </w:rPr>
        <w:t xml:space="preserve"> and report directly to him</w:t>
      </w:r>
      <w:r w:rsidRPr="002F699F">
        <w:rPr>
          <w:rFonts w:ascii="Arial" w:eastAsia="Arial" w:hAnsi="Arial" w:cs="Arial"/>
        </w:rPr>
        <w:t xml:space="preserve">. </w:t>
      </w:r>
    </w:p>
    <w:p w14:paraId="637465C9" w14:textId="77777777" w:rsidR="0033777A" w:rsidRPr="002F699F" w:rsidRDefault="0033777A" w:rsidP="002F699F">
      <w:pPr>
        <w:spacing w:before="120" w:after="120" w:line="276" w:lineRule="auto"/>
        <w:ind w:left="720"/>
        <w:jc w:val="both"/>
        <w:rPr>
          <w:rFonts w:ascii="Arial" w:eastAsia="Arial" w:hAnsi="Arial" w:cs="Arial"/>
        </w:rPr>
      </w:pPr>
    </w:p>
    <w:p w14:paraId="0BC525F2" w14:textId="77777777" w:rsidR="000A75A8" w:rsidRPr="002F699F" w:rsidRDefault="000A75A8"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sz w:val="20"/>
          <w:szCs w:val="20"/>
        </w:rPr>
      </w:pPr>
      <w:r w:rsidRPr="002F699F">
        <w:rPr>
          <w:rFonts w:ascii="Arial" w:eastAsia="Arial" w:hAnsi="Arial" w:cs="Arial"/>
          <w:b/>
          <w:color w:val="000000"/>
        </w:rPr>
        <w:t>Payment Modalities and Specifications</w:t>
      </w:r>
    </w:p>
    <w:p w14:paraId="254D5D3A" w14:textId="77777777" w:rsidR="000A75A8" w:rsidRDefault="000A75A8" w:rsidP="000A75A8">
      <w:pPr>
        <w:widowControl/>
        <w:pBdr>
          <w:top w:val="nil"/>
          <w:left w:val="nil"/>
          <w:bottom w:val="nil"/>
          <w:right w:val="nil"/>
          <w:between w:val="nil"/>
        </w:pBdr>
        <w:spacing w:before="120" w:after="120"/>
        <w:ind w:left="361"/>
        <w:jc w:val="both"/>
        <w:rPr>
          <w:rFonts w:ascii="Arial" w:eastAsia="Arial" w:hAnsi="Arial" w:cs="Arial"/>
          <w:color w:val="000000"/>
        </w:rPr>
      </w:pPr>
      <w:r w:rsidRPr="002F699F">
        <w:rPr>
          <w:rFonts w:ascii="Arial" w:eastAsia="Arial" w:hAnsi="Arial" w:cs="Arial"/>
          <w:color w:val="000000"/>
        </w:rPr>
        <w:t>Full cost i.e., 100 percent after receiving the deliverables from the Consultant and getting this approval from SLF.</w:t>
      </w:r>
      <w:r>
        <w:rPr>
          <w:rFonts w:ascii="Arial" w:eastAsia="Arial" w:hAnsi="Arial" w:cs="Arial"/>
          <w:color w:val="000000"/>
        </w:rPr>
        <w:t xml:space="preserve"> However, SLF will have the right to change payment modalities in consultation with the consultant.</w:t>
      </w:r>
    </w:p>
    <w:p w14:paraId="3DD2A8F6" w14:textId="77777777" w:rsidR="0033777A" w:rsidRPr="000A75A8" w:rsidRDefault="0033777A" w:rsidP="000A75A8">
      <w:pPr>
        <w:widowControl/>
        <w:pBdr>
          <w:top w:val="nil"/>
          <w:left w:val="nil"/>
          <w:bottom w:val="nil"/>
          <w:right w:val="nil"/>
          <w:between w:val="nil"/>
        </w:pBdr>
        <w:spacing w:before="120" w:after="120"/>
        <w:ind w:left="361"/>
        <w:jc w:val="both"/>
        <w:rPr>
          <w:rFonts w:ascii="Arial" w:eastAsia="Arial" w:hAnsi="Arial" w:cs="Arial"/>
          <w:color w:val="000000"/>
        </w:rPr>
      </w:pPr>
    </w:p>
    <w:p w14:paraId="000000D3" w14:textId="77777777" w:rsidR="00826272" w:rsidRPr="002F699F" w:rsidRDefault="00000000" w:rsidP="00B83E0C">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Requirements for Qualification and Experience</w:t>
      </w:r>
    </w:p>
    <w:p w14:paraId="000000D4" w14:textId="028B36E5" w:rsidR="00826272" w:rsidRPr="002F699F" w:rsidRDefault="00B8125F"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Pr>
          <w:rFonts w:ascii="Arial" w:eastAsia="Arial" w:hAnsi="Arial" w:cs="Arial"/>
        </w:rPr>
        <w:t>PhD</w:t>
      </w:r>
      <w:r w:rsidRPr="00B8125F">
        <w:rPr>
          <w:rFonts w:ascii="Arial" w:eastAsia="Arial" w:hAnsi="Arial" w:cs="Arial"/>
        </w:rPr>
        <w:t xml:space="preserve"> in </w:t>
      </w:r>
      <w:r>
        <w:rPr>
          <w:rFonts w:ascii="Arial" w:eastAsia="Arial" w:hAnsi="Arial" w:cs="Arial"/>
        </w:rPr>
        <w:t>Ecology/</w:t>
      </w:r>
      <w:r w:rsidRPr="00B8125F">
        <w:rPr>
          <w:rFonts w:ascii="Arial" w:eastAsia="Arial" w:hAnsi="Arial" w:cs="Arial"/>
        </w:rPr>
        <w:t>Wildlife related field</w:t>
      </w:r>
      <w:r w:rsidRPr="002F699F">
        <w:rPr>
          <w:rFonts w:ascii="Arial" w:eastAsia="Arial" w:hAnsi="Arial" w:cs="Arial"/>
        </w:rPr>
        <w:t xml:space="preserve">. </w:t>
      </w:r>
    </w:p>
    <w:p w14:paraId="000000D5" w14:textId="159BAEDD"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 xml:space="preserve">At least </w:t>
      </w:r>
      <w:r w:rsidR="00175E88">
        <w:rPr>
          <w:rFonts w:ascii="Arial" w:eastAsia="Arial" w:hAnsi="Arial" w:cs="Arial"/>
        </w:rPr>
        <w:t>one</w:t>
      </w:r>
      <w:r w:rsidRPr="002F699F">
        <w:rPr>
          <w:rFonts w:ascii="Arial" w:eastAsia="Arial" w:hAnsi="Arial" w:cs="Arial"/>
        </w:rPr>
        <w:t xml:space="preserve"> year experience in </w:t>
      </w:r>
      <w:r w:rsidR="00C3404F">
        <w:rPr>
          <w:rFonts w:ascii="Arial" w:eastAsia="Arial" w:hAnsi="Arial" w:cs="Arial"/>
        </w:rPr>
        <w:t>wildlife</w:t>
      </w:r>
      <w:r w:rsidRPr="002F699F">
        <w:rPr>
          <w:rFonts w:ascii="Arial" w:eastAsia="Arial" w:hAnsi="Arial" w:cs="Arial"/>
        </w:rPr>
        <w:t xml:space="preserve"> research, particularly in molecular genetics.</w:t>
      </w:r>
    </w:p>
    <w:p w14:paraId="000000D6"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Excellent report writing and presentation skills</w:t>
      </w:r>
    </w:p>
    <w:p w14:paraId="000000D7" w14:textId="77777777" w:rsidR="00826272" w:rsidRPr="002F699F" w:rsidRDefault="00000000" w:rsidP="002F699F">
      <w:pPr>
        <w:numPr>
          <w:ilvl w:val="0"/>
          <w:numId w:val="14"/>
        </w:numPr>
        <w:pBdr>
          <w:top w:val="nil"/>
          <w:left w:val="nil"/>
          <w:bottom w:val="nil"/>
          <w:right w:val="nil"/>
          <w:between w:val="nil"/>
        </w:pBdr>
        <w:spacing w:before="120" w:after="120" w:line="276" w:lineRule="auto"/>
        <w:ind w:left="540"/>
        <w:jc w:val="both"/>
        <w:rPr>
          <w:rFonts w:ascii="Arial" w:eastAsia="Arial" w:hAnsi="Arial" w:cs="Arial"/>
          <w:color w:val="000000"/>
        </w:rPr>
      </w:pPr>
      <w:r w:rsidRPr="002F699F">
        <w:rPr>
          <w:rFonts w:ascii="Arial" w:eastAsia="Arial" w:hAnsi="Arial" w:cs="Arial"/>
        </w:rPr>
        <w:t>Analytical, computer writing, and verbal communication skills.</w:t>
      </w:r>
    </w:p>
    <w:p w14:paraId="7C2E8145" w14:textId="77777777" w:rsidR="00F63A97" w:rsidRDefault="00F63A97" w:rsidP="002F699F">
      <w:pPr>
        <w:spacing w:before="120" w:after="120" w:line="276" w:lineRule="auto"/>
        <w:rPr>
          <w:rFonts w:ascii="Arial" w:eastAsia="Arial" w:hAnsi="Arial" w:cs="Arial"/>
          <w:b/>
        </w:rPr>
      </w:pPr>
    </w:p>
    <w:p w14:paraId="573AE25E" w14:textId="529D6B69" w:rsidR="00020D7F" w:rsidRDefault="00000000" w:rsidP="002F699F">
      <w:pPr>
        <w:spacing w:before="120" w:after="120" w:line="276" w:lineRule="auto"/>
        <w:rPr>
          <w:rFonts w:ascii="Arial" w:eastAsia="Arial" w:hAnsi="Arial" w:cs="Arial"/>
        </w:rPr>
      </w:pPr>
      <w:r w:rsidRPr="002F699F">
        <w:rPr>
          <w:rFonts w:ascii="Arial" w:eastAsia="Arial" w:hAnsi="Arial" w:cs="Arial"/>
          <w:b/>
        </w:rPr>
        <w:t>REMARK:</w:t>
      </w:r>
      <w:r w:rsidRPr="002F699F">
        <w:rPr>
          <w:rFonts w:ascii="Arial" w:eastAsia="Arial" w:hAnsi="Arial" w:cs="Arial"/>
        </w:rPr>
        <w:t xml:space="preserve"> Qualified Female Candidates are Strongly Encouraged to apply.</w:t>
      </w:r>
    </w:p>
    <w:p w14:paraId="0B889DA4" w14:textId="77777777" w:rsidR="00020D7F" w:rsidRDefault="00020D7F">
      <w:pPr>
        <w:rPr>
          <w:rFonts w:ascii="Arial" w:eastAsia="Arial" w:hAnsi="Arial" w:cs="Arial"/>
        </w:rPr>
      </w:pPr>
      <w:r>
        <w:rPr>
          <w:rFonts w:ascii="Arial" w:eastAsia="Arial" w:hAnsi="Arial" w:cs="Arial"/>
        </w:rPr>
        <w:br w:type="page"/>
      </w:r>
    </w:p>
    <w:p w14:paraId="23E96527" w14:textId="77777777" w:rsidR="00020D7F" w:rsidRPr="002F699F" w:rsidRDefault="00020D7F" w:rsidP="00020D7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lastRenderedPageBreak/>
        <w:t>Annexure III</w:t>
      </w:r>
    </w:p>
    <w:p w14:paraId="01F0F249" w14:textId="77777777" w:rsidR="00020D7F" w:rsidRPr="002F699F" w:rsidRDefault="00020D7F" w:rsidP="00020D7F">
      <w:pPr>
        <w:pBdr>
          <w:top w:val="nil"/>
          <w:left w:val="nil"/>
          <w:bottom w:val="nil"/>
          <w:right w:val="nil"/>
          <w:between w:val="nil"/>
        </w:pBdr>
        <w:spacing w:before="120" w:after="120" w:line="276" w:lineRule="auto"/>
        <w:jc w:val="center"/>
        <w:rPr>
          <w:rFonts w:ascii="Arial" w:eastAsia="Arial" w:hAnsi="Arial" w:cs="Arial"/>
          <w:b/>
          <w:color w:val="000000"/>
        </w:rPr>
      </w:pPr>
      <w:r>
        <w:rPr>
          <w:rFonts w:ascii="Arial" w:eastAsia="Arial" w:hAnsi="Arial" w:cs="Arial"/>
          <w:b/>
          <w:color w:val="000000"/>
        </w:rPr>
        <w:t>Criteria and guidelines for evaluation of Proposal</w:t>
      </w:r>
    </w:p>
    <w:p w14:paraId="138B824F" w14:textId="77777777" w:rsidR="00020D7F" w:rsidRPr="002F699F" w:rsidRDefault="00020D7F" w:rsidP="00020D7F">
      <w:pPr>
        <w:pBdr>
          <w:top w:val="nil"/>
          <w:left w:val="nil"/>
          <w:bottom w:val="nil"/>
          <w:right w:val="nil"/>
          <w:between w:val="nil"/>
        </w:pBdr>
        <w:spacing w:before="120" w:after="120" w:line="276" w:lineRule="auto"/>
        <w:ind w:left="107"/>
        <w:rPr>
          <w:rFonts w:ascii="Arial" w:eastAsia="Arial" w:hAnsi="Arial" w:cs="Arial"/>
          <w:color w:val="000000"/>
          <w:sz w:val="20"/>
          <w:szCs w:val="20"/>
        </w:rPr>
      </w:pPr>
      <w:r w:rsidRPr="002F699F">
        <w:rPr>
          <w:rFonts w:ascii="Arial" w:eastAsia="Arial" w:hAnsi="Arial" w:cs="Arial"/>
          <w:color w:val="000000"/>
          <w:sz w:val="20"/>
          <w:szCs w:val="20"/>
        </w:rPr>
        <w:t>Individual consultants will be evaluated based on the cumulative analysis. The award of the contract should be made to the individual consultant whose offer has been evaluated and determined as:</w:t>
      </w:r>
    </w:p>
    <w:p w14:paraId="6A12D57C" w14:textId="77777777" w:rsidR="00020D7F" w:rsidRPr="002F699F" w:rsidRDefault="00020D7F" w:rsidP="00020D7F">
      <w:pPr>
        <w:numPr>
          <w:ilvl w:val="0"/>
          <w:numId w:val="16"/>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Responsive/compliant/acceptable, and</w:t>
      </w:r>
    </w:p>
    <w:p w14:paraId="6F94DD25" w14:textId="77777777" w:rsidR="00020D7F" w:rsidRPr="002F699F" w:rsidRDefault="00020D7F" w:rsidP="00020D7F">
      <w:pPr>
        <w:numPr>
          <w:ilvl w:val="0"/>
          <w:numId w:val="16"/>
        </w:numPr>
        <w:pBdr>
          <w:top w:val="nil"/>
          <w:left w:val="nil"/>
          <w:bottom w:val="nil"/>
          <w:right w:val="nil"/>
          <w:between w:val="nil"/>
        </w:pBdr>
        <w:spacing w:before="120" w:after="120" w:line="276" w:lineRule="auto"/>
        <w:ind w:left="851" w:right="102" w:hanging="744"/>
        <w:rPr>
          <w:rFonts w:ascii="Arial" w:eastAsia="Arial" w:hAnsi="Arial" w:cs="Arial"/>
          <w:color w:val="000000"/>
          <w:sz w:val="20"/>
          <w:szCs w:val="20"/>
        </w:rPr>
      </w:pPr>
      <w:r w:rsidRPr="002F699F">
        <w:rPr>
          <w:rFonts w:ascii="Arial" w:eastAsia="Arial" w:hAnsi="Arial" w:cs="Arial"/>
          <w:color w:val="000000"/>
          <w:sz w:val="20"/>
          <w:szCs w:val="20"/>
        </w:rPr>
        <w:t>Having received the highest score out of a pre-determined set of weighted technical and financial criteria specific to the solicitation.</w:t>
      </w:r>
    </w:p>
    <w:p w14:paraId="3CF4D23F" w14:textId="77777777" w:rsidR="00020D7F" w:rsidRPr="002F699F" w:rsidRDefault="00020D7F" w:rsidP="00020D7F">
      <w:pPr>
        <w:numPr>
          <w:ilvl w:val="0"/>
          <w:numId w:val="15"/>
        </w:numPr>
        <w:pBdr>
          <w:top w:val="nil"/>
          <w:left w:val="nil"/>
          <w:bottom w:val="nil"/>
          <w:right w:val="nil"/>
          <w:between w:val="nil"/>
        </w:pBdr>
        <w:tabs>
          <w:tab w:val="left" w:pos="827"/>
          <w:tab w:val="left" w:pos="828"/>
        </w:tabs>
        <w:spacing w:before="120" w:after="120" w:line="276" w:lineRule="auto"/>
        <w:ind w:hanging="721"/>
        <w:rPr>
          <w:rFonts w:ascii="Arial" w:eastAsia="Arial" w:hAnsi="Arial" w:cs="Arial"/>
          <w:color w:val="000000"/>
          <w:sz w:val="20"/>
          <w:szCs w:val="20"/>
        </w:rPr>
      </w:pPr>
      <w:r w:rsidRPr="002F699F">
        <w:rPr>
          <w:rFonts w:ascii="Arial" w:eastAsia="Arial" w:hAnsi="Arial" w:cs="Arial"/>
          <w:color w:val="000000"/>
          <w:sz w:val="20"/>
          <w:szCs w:val="20"/>
        </w:rPr>
        <w:t xml:space="preserve">Technical Criteria weight: 70%, </w:t>
      </w:r>
      <w:r w:rsidRPr="002F699F">
        <w:rPr>
          <w:rFonts w:ascii="Arial" w:eastAsia="Arial" w:hAnsi="Arial" w:cs="Arial"/>
          <w:color w:val="000000"/>
          <w:sz w:val="20"/>
          <w:szCs w:val="20"/>
        </w:rPr>
        <w:tab/>
        <w:t>b</w:t>
      </w:r>
      <w:r w:rsidRPr="002F699F">
        <w:rPr>
          <w:rFonts w:ascii="Arial" w:eastAsia="Arial" w:hAnsi="Arial" w:cs="Arial"/>
          <w:color w:val="000000"/>
          <w:sz w:val="20"/>
          <w:szCs w:val="20"/>
        </w:rPr>
        <w:tab/>
        <w:t>Financial Criteria weight: 30%</w:t>
      </w:r>
    </w:p>
    <w:p w14:paraId="51D1AE39" w14:textId="10D0FD85" w:rsidR="00020D7F" w:rsidRPr="002F699F" w:rsidRDefault="00020D7F" w:rsidP="000A75A8">
      <w:pPr>
        <w:pStyle w:val="Heading1"/>
        <w:tabs>
          <w:tab w:val="left" w:pos="1214"/>
        </w:tabs>
        <w:spacing w:before="120" w:after="120" w:line="276" w:lineRule="auto"/>
        <w:ind w:left="0"/>
        <w:rPr>
          <w:rFonts w:ascii="Arial" w:eastAsia="Arial" w:hAnsi="Arial" w:cs="Arial"/>
          <w:sz w:val="20"/>
          <w:szCs w:val="20"/>
        </w:rPr>
      </w:pPr>
      <w:r w:rsidRPr="002F699F">
        <w:rPr>
          <w:rFonts w:ascii="Arial" w:eastAsia="Arial" w:hAnsi="Arial" w:cs="Arial"/>
          <w:sz w:val="20"/>
          <w:szCs w:val="20"/>
        </w:rPr>
        <w:t>Only candidates obtaining a minimum of 54 out of 90 points would be considered for the Financial Evaluation</w:t>
      </w:r>
    </w:p>
    <w:tbl>
      <w:tblPr>
        <w:tblStyle w:val="a"/>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7354"/>
        <w:gridCol w:w="2069"/>
      </w:tblGrid>
      <w:tr w:rsidR="00020D7F" w:rsidRPr="002F699F" w14:paraId="40468C81" w14:textId="77777777" w:rsidTr="00031D82">
        <w:tc>
          <w:tcPr>
            <w:tcW w:w="495" w:type="dxa"/>
            <w:shd w:val="clear" w:color="auto" w:fill="F2F2F2"/>
          </w:tcPr>
          <w:p w14:paraId="7415B0CC"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w:t>
            </w:r>
          </w:p>
        </w:tc>
        <w:tc>
          <w:tcPr>
            <w:tcW w:w="7354" w:type="dxa"/>
            <w:shd w:val="clear" w:color="auto" w:fill="F2F2F2"/>
          </w:tcPr>
          <w:p w14:paraId="7F2C781E" w14:textId="77777777" w:rsidR="00020D7F" w:rsidRPr="002F699F" w:rsidRDefault="00020D7F" w:rsidP="00031D82">
            <w:pPr>
              <w:spacing w:before="60" w:after="60" w:line="276" w:lineRule="auto"/>
              <w:jc w:val="center"/>
              <w:rPr>
                <w:rFonts w:ascii="Arial" w:eastAsia="Arial" w:hAnsi="Arial" w:cs="Arial"/>
                <w:b/>
              </w:rPr>
            </w:pPr>
            <w:r w:rsidRPr="002F699F">
              <w:rPr>
                <w:rFonts w:ascii="Arial" w:eastAsia="Arial" w:hAnsi="Arial" w:cs="Arial"/>
                <w:b/>
              </w:rPr>
              <w:t>Description of Criteria</w:t>
            </w:r>
          </w:p>
        </w:tc>
        <w:tc>
          <w:tcPr>
            <w:tcW w:w="2069" w:type="dxa"/>
            <w:shd w:val="clear" w:color="auto" w:fill="F2F2F2"/>
          </w:tcPr>
          <w:p w14:paraId="68091A65" w14:textId="77777777" w:rsidR="00020D7F" w:rsidRPr="002F699F" w:rsidRDefault="00020D7F" w:rsidP="00031D82">
            <w:pPr>
              <w:spacing w:before="60" w:after="60" w:line="276" w:lineRule="auto"/>
              <w:ind w:left="-171" w:right="-108"/>
              <w:jc w:val="center"/>
              <w:rPr>
                <w:rFonts w:ascii="Arial" w:eastAsia="Arial" w:hAnsi="Arial" w:cs="Arial"/>
                <w:b/>
              </w:rPr>
            </w:pPr>
            <w:r w:rsidRPr="002F699F">
              <w:rPr>
                <w:rFonts w:ascii="Arial" w:eastAsia="Arial" w:hAnsi="Arial" w:cs="Arial"/>
                <w:b/>
              </w:rPr>
              <w:t>Obtainable points</w:t>
            </w:r>
          </w:p>
        </w:tc>
      </w:tr>
      <w:tr w:rsidR="00020D7F" w:rsidRPr="002F699F" w14:paraId="20A0A733" w14:textId="77777777" w:rsidTr="00031D82">
        <w:tc>
          <w:tcPr>
            <w:tcW w:w="495" w:type="dxa"/>
          </w:tcPr>
          <w:p w14:paraId="6D88F55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3A3931EC"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Expertise of the Consultant submitting the proposal</w:t>
            </w:r>
          </w:p>
        </w:tc>
        <w:tc>
          <w:tcPr>
            <w:tcW w:w="2069" w:type="dxa"/>
          </w:tcPr>
          <w:p w14:paraId="3F3CF570"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66E59FF" w14:textId="77777777" w:rsidTr="00031D82">
        <w:tc>
          <w:tcPr>
            <w:tcW w:w="495" w:type="dxa"/>
          </w:tcPr>
          <w:p w14:paraId="4E3B1D61"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w:t>
            </w:r>
          </w:p>
        </w:tc>
        <w:tc>
          <w:tcPr>
            <w:tcW w:w="7354" w:type="dxa"/>
          </w:tcPr>
          <w:p w14:paraId="4CE2E183"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Related qualification</w:t>
            </w:r>
          </w:p>
        </w:tc>
        <w:tc>
          <w:tcPr>
            <w:tcW w:w="2069" w:type="dxa"/>
          </w:tcPr>
          <w:p w14:paraId="36F23F2C"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59C2807E" w14:textId="77777777" w:rsidTr="00031D82">
        <w:tc>
          <w:tcPr>
            <w:tcW w:w="495" w:type="dxa"/>
          </w:tcPr>
          <w:p w14:paraId="527F4B6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1.1</w:t>
            </w:r>
          </w:p>
        </w:tc>
        <w:tc>
          <w:tcPr>
            <w:tcW w:w="7354" w:type="dxa"/>
          </w:tcPr>
          <w:p w14:paraId="787C77FF" w14:textId="3BF402FD" w:rsidR="00020D7F" w:rsidRPr="002F699F" w:rsidRDefault="00B8125F" w:rsidP="00031D82">
            <w:pPr>
              <w:spacing w:before="60" w:after="60" w:line="276" w:lineRule="auto"/>
              <w:rPr>
                <w:rFonts w:ascii="Arial" w:eastAsia="Arial" w:hAnsi="Arial" w:cs="Arial"/>
                <w:sz w:val="18"/>
                <w:szCs w:val="18"/>
              </w:rPr>
            </w:pPr>
            <w:r w:rsidRPr="00B8125F">
              <w:rPr>
                <w:rFonts w:ascii="Arial" w:eastAsia="Arial" w:hAnsi="Arial" w:cs="Arial"/>
                <w:sz w:val="18"/>
                <w:szCs w:val="18"/>
              </w:rPr>
              <w:t xml:space="preserve">PhD in Ecology/Wildlife </w:t>
            </w:r>
            <w:r w:rsidR="00020D7F" w:rsidRPr="002F699F">
              <w:rPr>
                <w:rFonts w:ascii="Arial" w:eastAsia="Arial" w:hAnsi="Arial" w:cs="Arial"/>
                <w:sz w:val="18"/>
                <w:szCs w:val="18"/>
              </w:rPr>
              <w:t>related field</w:t>
            </w:r>
          </w:p>
        </w:tc>
        <w:tc>
          <w:tcPr>
            <w:tcW w:w="2069" w:type="dxa"/>
          </w:tcPr>
          <w:p w14:paraId="5A1459B6"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30</w:t>
            </w:r>
          </w:p>
        </w:tc>
      </w:tr>
      <w:tr w:rsidR="00020D7F" w:rsidRPr="002F699F" w14:paraId="3305EC8B" w14:textId="77777777" w:rsidTr="00031D82">
        <w:tc>
          <w:tcPr>
            <w:tcW w:w="495" w:type="dxa"/>
          </w:tcPr>
          <w:p w14:paraId="15C858C3"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201F566"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0302B9C"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30</w:t>
            </w:r>
          </w:p>
        </w:tc>
      </w:tr>
      <w:tr w:rsidR="00020D7F" w:rsidRPr="002F699F" w14:paraId="70144785" w14:textId="77777777" w:rsidTr="00031D82">
        <w:tc>
          <w:tcPr>
            <w:tcW w:w="495" w:type="dxa"/>
          </w:tcPr>
          <w:p w14:paraId="0550676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w:t>
            </w:r>
          </w:p>
        </w:tc>
        <w:tc>
          <w:tcPr>
            <w:tcW w:w="7354" w:type="dxa"/>
          </w:tcPr>
          <w:p w14:paraId="789C1BF4" w14:textId="00C83364"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Experience</w:t>
            </w:r>
            <w:r>
              <w:rPr>
                <w:rFonts w:ascii="Arial" w:eastAsia="Arial" w:hAnsi="Arial" w:cs="Arial"/>
                <w:b/>
                <w:sz w:val="18"/>
                <w:szCs w:val="18"/>
              </w:rPr>
              <w:t>,</w:t>
            </w:r>
            <w:r w:rsidRPr="002F699F">
              <w:rPr>
                <w:rFonts w:ascii="Arial" w:eastAsia="Arial" w:hAnsi="Arial" w:cs="Arial"/>
                <w:b/>
                <w:sz w:val="18"/>
                <w:szCs w:val="18"/>
              </w:rPr>
              <w:t xml:space="preserve"> </w:t>
            </w:r>
            <w:r>
              <w:rPr>
                <w:rFonts w:ascii="Arial" w:eastAsia="Arial" w:hAnsi="Arial" w:cs="Arial"/>
                <w:b/>
                <w:sz w:val="18"/>
                <w:szCs w:val="18"/>
              </w:rPr>
              <w:t>s</w:t>
            </w:r>
            <w:r w:rsidRPr="002F699F">
              <w:rPr>
                <w:rFonts w:ascii="Arial" w:eastAsia="Arial" w:hAnsi="Arial" w:cs="Arial"/>
                <w:b/>
                <w:sz w:val="18"/>
                <w:szCs w:val="18"/>
              </w:rPr>
              <w:t>kills and competencies of the applicant relevant to the assignment</w:t>
            </w:r>
          </w:p>
        </w:tc>
        <w:tc>
          <w:tcPr>
            <w:tcW w:w="2069" w:type="dxa"/>
          </w:tcPr>
          <w:p w14:paraId="17E966AA"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05C49AFC" w14:textId="77777777" w:rsidTr="00031D82">
        <w:tc>
          <w:tcPr>
            <w:tcW w:w="495" w:type="dxa"/>
          </w:tcPr>
          <w:p w14:paraId="5508A94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2.1</w:t>
            </w:r>
          </w:p>
        </w:tc>
        <w:tc>
          <w:tcPr>
            <w:tcW w:w="7354" w:type="dxa"/>
          </w:tcPr>
          <w:p w14:paraId="48523134" w14:textId="64A8E8ED"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 xml:space="preserve">At least </w:t>
            </w:r>
            <w:r w:rsidR="00175E88">
              <w:rPr>
                <w:rFonts w:ascii="Arial" w:eastAsia="Arial" w:hAnsi="Arial" w:cs="Arial"/>
                <w:sz w:val="18"/>
                <w:szCs w:val="18"/>
              </w:rPr>
              <w:t>one</w:t>
            </w:r>
            <w:r w:rsidRPr="002F699F">
              <w:rPr>
                <w:rFonts w:ascii="Arial" w:eastAsia="Arial" w:hAnsi="Arial" w:cs="Arial"/>
                <w:sz w:val="18"/>
                <w:szCs w:val="18"/>
              </w:rPr>
              <w:t xml:space="preserve"> year experience in </w:t>
            </w:r>
            <w:r w:rsidR="00C3404F">
              <w:rPr>
                <w:rFonts w:ascii="Arial" w:eastAsia="Arial" w:hAnsi="Arial" w:cs="Arial"/>
                <w:sz w:val="18"/>
                <w:szCs w:val="18"/>
              </w:rPr>
              <w:t>wildlife</w:t>
            </w:r>
            <w:r w:rsidRPr="002F699F">
              <w:rPr>
                <w:rFonts w:ascii="Arial" w:eastAsia="Arial" w:hAnsi="Arial" w:cs="Arial"/>
                <w:sz w:val="18"/>
                <w:szCs w:val="18"/>
              </w:rPr>
              <w:t xml:space="preserve"> research </w:t>
            </w:r>
          </w:p>
        </w:tc>
        <w:tc>
          <w:tcPr>
            <w:tcW w:w="2069" w:type="dxa"/>
          </w:tcPr>
          <w:p w14:paraId="143664C5"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20</w:t>
            </w:r>
          </w:p>
        </w:tc>
      </w:tr>
      <w:tr w:rsidR="00020D7F" w:rsidRPr="002F699F" w14:paraId="6A475C4F" w14:textId="77777777" w:rsidTr="00031D82">
        <w:tc>
          <w:tcPr>
            <w:tcW w:w="495" w:type="dxa"/>
          </w:tcPr>
          <w:p w14:paraId="627A589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2.2</w:t>
            </w:r>
          </w:p>
        </w:tc>
        <w:tc>
          <w:tcPr>
            <w:tcW w:w="7354" w:type="dxa"/>
          </w:tcPr>
          <w:p w14:paraId="0AA6592D" w14:textId="1A91A2E8" w:rsidR="00020D7F" w:rsidRPr="002F699F" w:rsidRDefault="00020D7F" w:rsidP="00031D82">
            <w:pPr>
              <w:tabs>
                <w:tab w:val="left" w:pos="1810"/>
              </w:tabs>
              <w:spacing w:before="60" w:after="60" w:line="276" w:lineRule="auto"/>
              <w:rPr>
                <w:rFonts w:ascii="Arial" w:eastAsia="Arial" w:hAnsi="Arial" w:cs="Arial"/>
                <w:sz w:val="18"/>
                <w:szCs w:val="18"/>
              </w:rPr>
            </w:pPr>
            <w:r w:rsidRPr="002F699F">
              <w:rPr>
                <w:rFonts w:ascii="Arial" w:eastAsia="Arial" w:hAnsi="Arial" w:cs="Arial"/>
                <w:sz w:val="18"/>
                <w:szCs w:val="18"/>
              </w:rPr>
              <w:t>Skills and competencies of the Consultant for such assignment</w:t>
            </w:r>
            <w:r>
              <w:rPr>
                <w:rFonts w:ascii="Arial" w:eastAsia="Arial" w:hAnsi="Arial" w:cs="Arial"/>
                <w:sz w:val="18"/>
                <w:szCs w:val="18"/>
              </w:rPr>
              <w:t>/</w:t>
            </w:r>
            <w:r w:rsidRPr="002F699F">
              <w:rPr>
                <w:rFonts w:ascii="Arial" w:eastAsia="Arial" w:hAnsi="Arial" w:cs="Arial"/>
                <w:sz w:val="18"/>
                <w:szCs w:val="18"/>
              </w:rPr>
              <w:t xml:space="preserve"> experience in analysis of </w:t>
            </w:r>
            <w:r w:rsidR="00C3404F">
              <w:rPr>
                <w:rFonts w:ascii="Arial" w:eastAsia="Arial" w:hAnsi="Arial" w:cs="Arial"/>
                <w:sz w:val="18"/>
                <w:szCs w:val="18"/>
              </w:rPr>
              <w:t>wildlife</w:t>
            </w:r>
            <w:r w:rsidRPr="002F699F">
              <w:rPr>
                <w:rFonts w:ascii="Arial" w:eastAsia="Arial" w:hAnsi="Arial" w:cs="Arial"/>
                <w:sz w:val="18"/>
                <w:szCs w:val="18"/>
              </w:rPr>
              <w:t xml:space="preserve"> samples</w:t>
            </w:r>
            <w:r w:rsidR="00C3404F" w:rsidRPr="00C3404F">
              <w:rPr>
                <w:rFonts w:ascii="Arial" w:eastAsia="Arial" w:hAnsi="Arial" w:cs="Arial"/>
                <w:sz w:val="18"/>
                <w:szCs w:val="18"/>
              </w:rPr>
              <w:t xml:space="preserve">, particularly </w:t>
            </w:r>
            <w:r w:rsidR="00C3404F">
              <w:rPr>
                <w:rFonts w:ascii="Arial" w:eastAsia="Arial" w:hAnsi="Arial" w:cs="Arial"/>
                <w:sz w:val="18"/>
                <w:szCs w:val="18"/>
              </w:rPr>
              <w:t xml:space="preserve">in </w:t>
            </w:r>
            <w:r w:rsidR="00C3404F" w:rsidRPr="00C3404F">
              <w:rPr>
                <w:rFonts w:ascii="Arial" w:eastAsia="Arial" w:hAnsi="Arial" w:cs="Arial"/>
                <w:sz w:val="18"/>
                <w:szCs w:val="18"/>
              </w:rPr>
              <w:t>molecular genetics</w:t>
            </w:r>
          </w:p>
        </w:tc>
        <w:tc>
          <w:tcPr>
            <w:tcW w:w="2069" w:type="dxa"/>
          </w:tcPr>
          <w:p w14:paraId="2AB7DA88" w14:textId="3D308A71" w:rsidR="00020D7F" w:rsidRPr="002F699F" w:rsidRDefault="00CB6229" w:rsidP="00031D82">
            <w:pPr>
              <w:spacing w:before="60" w:after="60" w:line="276" w:lineRule="auto"/>
              <w:rPr>
                <w:rFonts w:ascii="Arial" w:eastAsia="Arial" w:hAnsi="Arial" w:cs="Arial"/>
                <w:sz w:val="18"/>
                <w:szCs w:val="18"/>
              </w:rPr>
            </w:pPr>
            <w:r>
              <w:rPr>
                <w:rFonts w:ascii="Arial" w:eastAsia="Arial" w:hAnsi="Arial" w:cs="Arial"/>
                <w:sz w:val="18"/>
                <w:szCs w:val="18"/>
              </w:rPr>
              <w:t>2</w:t>
            </w:r>
            <w:r w:rsidR="00020D7F" w:rsidRPr="002F699F">
              <w:rPr>
                <w:rFonts w:ascii="Arial" w:eastAsia="Arial" w:hAnsi="Arial" w:cs="Arial"/>
                <w:sz w:val="18"/>
                <w:szCs w:val="18"/>
              </w:rPr>
              <w:t>0</w:t>
            </w:r>
          </w:p>
        </w:tc>
      </w:tr>
      <w:tr w:rsidR="00020D7F" w:rsidRPr="002F699F" w14:paraId="76FAB6BC" w14:textId="77777777" w:rsidTr="00031D82">
        <w:tc>
          <w:tcPr>
            <w:tcW w:w="495" w:type="dxa"/>
          </w:tcPr>
          <w:p w14:paraId="4EAD38C9"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66685B0C" w14:textId="77777777" w:rsidR="00020D7F" w:rsidRPr="002F699F" w:rsidRDefault="00020D7F" w:rsidP="00031D82">
            <w:pPr>
              <w:tabs>
                <w:tab w:val="left" w:pos="1810"/>
              </w:tabs>
              <w:spacing w:before="60" w:after="60" w:line="276" w:lineRule="auto"/>
              <w:jc w:val="right"/>
              <w:rPr>
                <w:rFonts w:ascii="Arial" w:eastAsia="Arial" w:hAnsi="Arial" w:cs="Arial"/>
                <w:b/>
                <w:sz w:val="18"/>
                <w:szCs w:val="18"/>
              </w:rPr>
            </w:pPr>
            <w:r w:rsidRPr="002F699F">
              <w:rPr>
                <w:rFonts w:ascii="Arial" w:eastAsia="Arial" w:hAnsi="Arial" w:cs="Arial"/>
                <w:b/>
                <w:sz w:val="18"/>
                <w:szCs w:val="18"/>
              </w:rPr>
              <w:t>Sub-Total</w:t>
            </w:r>
          </w:p>
        </w:tc>
        <w:tc>
          <w:tcPr>
            <w:tcW w:w="2069" w:type="dxa"/>
          </w:tcPr>
          <w:p w14:paraId="4C79C801" w14:textId="35A3D60A" w:rsidR="00020D7F" w:rsidRPr="002F699F" w:rsidRDefault="00CB6229" w:rsidP="00031D82">
            <w:pPr>
              <w:spacing w:before="60" w:after="60" w:line="276" w:lineRule="auto"/>
              <w:rPr>
                <w:rFonts w:ascii="Arial" w:eastAsia="Arial" w:hAnsi="Arial" w:cs="Arial"/>
                <w:b/>
                <w:sz w:val="18"/>
                <w:szCs w:val="18"/>
              </w:rPr>
            </w:pPr>
            <w:r>
              <w:rPr>
                <w:rFonts w:ascii="Arial" w:eastAsia="Arial" w:hAnsi="Arial" w:cs="Arial"/>
                <w:b/>
                <w:sz w:val="18"/>
                <w:szCs w:val="18"/>
              </w:rPr>
              <w:t>4</w:t>
            </w:r>
            <w:r w:rsidR="00020D7F" w:rsidRPr="002F699F">
              <w:rPr>
                <w:rFonts w:ascii="Arial" w:eastAsia="Arial" w:hAnsi="Arial" w:cs="Arial"/>
                <w:b/>
                <w:sz w:val="18"/>
                <w:szCs w:val="18"/>
              </w:rPr>
              <w:t>0</w:t>
            </w:r>
          </w:p>
        </w:tc>
      </w:tr>
      <w:tr w:rsidR="00020D7F" w:rsidRPr="002F699F" w14:paraId="2307C2BD" w14:textId="77777777" w:rsidTr="00031D82">
        <w:tc>
          <w:tcPr>
            <w:tcW w:w="495" w:type="dxa"/>
          </w:tcPr>
          <w:p w14:paraId="0B414B7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c>
          <w:tcPr>
            <w:tcW w:w="7354" w:type="dxa"/>
          </w:tcPr>
          <w:p w14:paraId="62F9407D"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Adequacy of the proposed methodology &amp; work plan</w:t>
            </w:r>
          </w:p>
        </w:tc>
        <w:tc>
          <w:tcPr>
            <w:tcW w:w="2069" w:type="dxa"/>
          </w:tcPr>
          <w:p w14:paraId="0F2BEBF5" w14:textId="77777777" w:rsidR="00020D7F" w:rsidRPr="002F699F" w:rsidRDefault="00020D7F" w:rsidP="00031D82">
            <w:pPr>
              <w:spacing w:before="60" w:after="60" w:line="276" w:lineRule="auto"/>
              <w:rPr>
                <w:rFonts w:ascii="Arial" w:eastAsia="Arial" w:hAnsi="Arial" w:cs="Arial"/>
                <w:sz w:val="18"/>
                <w:szCs w:val="18"/>
              </w:rPr>
            </w:pPr>
          </w:p>
        </w:tc>
      </w:tr>
      <w:tr w:rsidR="00020D7F" w:rsidRPr="002F699F" w14:paraId="7C1771C6" w14:textId="77777777" w:rsidTr="00031D82">
        <w:tc>
          <w:tcPr>
            <w:tcW w:w="495" w:type="dxa"/>
          </w:tcPr>
          <w:p w14:paraId="7BC690F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3.1</w:t>
            </w:r>
          </w:p>
        </w:tc>
        <w:tc>
          <w:tcPr>
            <w:tcW w:w="7354" w:type="dxa"/>
          </w:tcPr>
          <w:p w14:paraId="0BB5534B"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Does the consultant have a full understanding of the task?</w:t>
            </w:r>
          </w:p>
        </w:tc>
        <w:tc>
          <w:tcPr>
            <w:tcW w:w="2069" w:type="dxa"/>
          </w:tcPr>
          <w:p w14:paraId="464910D4"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8</w:t>
            </w:r>
          </w:p>
        </w:tc>
      </w:tr>
      <w:tr w:rsidR="00020D7F" w:rsidRPr="002F699F" w14:paraId="1EB725C6" w14:textId="77777777" w:rsidTr="00031D82">
        <w:tc>
          <w:tcPr>
            <w:tcW w:w="495" w:type="dxa"/>
          </w:tcPr>
          <w:p w14:paraId="2A74B430"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3.2</w:t>
            </w:r>
          </w:p>
        </w:tc>
        <w:tc>
          <w:tcPr>
            <w:tcW w:w="7354" w:type="dxa"/>
          </w:tcPr>
          <w:p w14:paraId="5A3167A2"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Have all aspects of the task been addressed and are understandable?</w:t>
            </w:r>
          </w:p>
        </w:tc>
        <w:tc>
          <w:tcPr>
            <w:tcW w:w="2069" w:type="dxa"/>
          </w:tcPr>
          <w:p w14:paraId="346195A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5</w:t>
            </w:r>
          </w:p>
        </w:tc>
      </w:tr>
      <w:tr w:rsidR="00020D7F" w:rsidRPr="002F699F" w14:paraId="7EB1E64B" w14:textId="77777777" w:rsidTr="00031D82">
        <w:tc>
          <w:tcPr>
            <w:tcW w:w="495" w:type="dxa"/>
          </w:tcPr>
          <w:p w14:paraId="7330EB4D"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3.3</w:t>
            </w:r>
          </w:p>
        </w:tc>
        <w:tc>
          <w:tcPr>
            <w:tcW w:w="7354" w:type="dxa"/>
          </w:tcPr>
          <w:p w14:paraId="36BFE90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proposed methodology by the vendor correspond to the objective of the study</w:t>
            </w:r>
          </w:p>
        </w:tc>
        <w:tc>
          <w:tcPr>
            <w:tcW w:w="2069" w:type="dxa"/>
          </w:tcPr>
          <w:p w14:paraId="7B5B755A"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4</w:t>
            </w:r>
          </w:p>
        </w:tc>
      </w:tr>
      <w:tr w:rsidR="00020D7F" w:rsidRPr="002F699F" w14:paraId="32E98A47" w14:textId="77777777" w:rsidTr="00031D82">
        <w:tc>
          <w:tcPr>
            <w:tcW w:w="495" w:type="dxa"/>
          </w:tcPr>
          <w:p w14:paraId="09DCBAF8"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3.4</w:t>
            </w:r>
          </w:p>
        </w:tc>
        <w:tc>
          <w:tcPr>
            <w:tcW w:w="7354" w:type="dxa"/>
          </w:tcPr>
          <w:p w14:paraId="73FD68F9"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Is the presentation and report writing skills clear?</w:t>
            </w:r>
          </w:p>
        </w:tc>
        <w:tc>
          <w:tcPr>
            <w:tcW w:w="2069" w:type="dxa"/>
          </w:tcPr>
          <w:p w14:paraId="5BB11117"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sz w:val="18"/>
                <w:szCs w:val="18"/>
              </w:rPr>
              <w:t>3</w:t>
            </w:r>
          </w:p>
        </w:tc>
      </w:tr>
      <w:tr w:rsidR="00020D7F" w:rsidRPr="002F699F" w14:paraId="77332EA5" w14:textId="77777777" w:rsidTr="00031D82">
        <w:tc>
          <w:tcPr>
            <w:tcW w:w="495" w:type="dxa"/>
          </w:tcPr>
          <w:p w14:paraId="446AA75A" w14:textId="77777777" w:rsidR="00020D7F" w:rsidRPr="002F699F" w:rsidRDefault="00020D7F" w:rsidP="00031D82">
            <w:pPr>
              <w:spacing w:before="60" w:after="60" w:line="276" w:lineRule="auto"/>
              <w:rPr>
                <w:rFonts w:ascii="Arial" w:eastAsia="Arial" w:hAnsi="Arial" w:cs="Arial"/>
                <w:sz w:val="18"/>
                <w:szCs w:val="18"/>
              </w:rPr>
            </w:pPr>
          </w:p>
        </w:tc>
        <w:tc>
          <w:tcPr>
            <w:tcW w:w="7354" w:type="dxa"/>
          </w:tcPr>
          <w:p w14:paraId="4AA2EE34" w14:textId="77777777" w:rsidR="00020D7F" w:rsidRPr="002F699F" w:rsidRDefault="00020D7F" w:rsidP="00031D82">
            <w:pPr>
              <w:spacing w:before="60" w:after="60" w:line="276" w:lineRule="auto"/>
              <w:jc w:val="right"/>
              <w:rPr>
                <w:rFonts w:ascii="Arial" w:eastAsia="Arial" w:hAnsi="Arial" w:cs="Arial"/>
                <w:sz w:val="18"/>
                <w:szCs w:val="18"/>
              </w:rPr>
            </w:pPr>
            <w:r w:rsidRPr="002F699F">
              <w:rPr>
                <w:rFonts w:ascii="Arial" w:eastAsia="Arial" w:hAnsi="Arial" w:cs="Arial"/>
                <w:b/>
                <w:sz w:val="18"/>
                <w:szCs w:val="18"/>
              </w:rPr>
              <w:t>Sub-Total</w:t>
            </w:r>
          </w:p>
        </w:tc>
        <w:tc>
          <w:tcPr>
            <w:tcW w:w="2069" w:type="dxa"/>
          </w:tcPr>
          <w:p w14:paraId="679917CE" w14:textId="77777777" w:rsidR="00020D7F" w:rsidRPr="002F699F" w:rsidRDefault="00020D7F" w:rsidP="00031D82">
            <w:pPr>
              <w:spacing w:before="60" w:after="60" w:line="276" w:lineRule="auto"/>
              <w:rPr>
                <w:rFonts w:ascii="Arial" w:eastAsia="Arial" w:hAnsi="Arial" w:cs="Arial"/>
                <w:sz w:val="18"/>
                <w:szCs w:val="18"/>
              </w:rPr>
            </w:pPr>
            <w:r w:rsidRPr="002F699F">
              <w:rPr>
                <w:rFonts w:ascii="Arial" w:eastAsia="Arial" w:hAnsi="Arial" w:cs="Arial"/>
                <w:b/>
                <w:sz w:val="18"/>
                <w:szCs w:val="18"/>
              </w:rPr>
              <w:t>20</w:t>
            </w:r>
          </w:p>
        </w:tc>
      </w:tr>
      <w:tr w:rsidR="00020D7F" w:rsidRPr="002F699F" w14:paraId="1BC547C4" w14:textId="77777777" w:rsidTr="00031D82">
        <w:tc>
          <w:tcPr>
            <w:tcW w:w="7849" w:type="dxa"/>
            <w:gridSpan w:val="2"/>
            <w:vAlign w:val="center"/>
          </w:tcPr>
          <w:p w14:paraId="28D83318" w14:textId="77777777" w:rsidR="00020D7F" w:rsidRPr="002F699F" w:rsidRDefault="00020D7F" w:rsidP="00031D82">
            <w:pPr>
              <w:spacing w:before="60" w:after="60" w:line="276" w:lineRule="auto"/>
              <w:jc w:val="right"/>
              <w:rPr>
                <w:rFonts w:ascii="Arial" w:eastAsia="Arial" w:hAnsi="Arial" w:cs="Arial"/>
                <w:b/>
                <w:sz w:val="18"/>
                <w:szCs w:val="18"/>
              </w:rPr>
            </w:pPr>
            <w:r w:rsidRPr="002F699F">
              <w:rPr>
                <w:rFonts w:ascii="Arial" w:eastAsia="Arial" w:hAnsi="Arial" w:cs="Arial"/>
                <w:b/>
                <w:sz w:val="18"/>
                <w:szCs w:val="18"/>
              </w:rPr>
              <w:t>Total</w:t>
            </w:r>
          </w:p>
        </w:tc>
        <w:tc>
          <w:tcPr>
            <w:tcW w:w="2069" w:type="dxa"/>
          </w:tcPr>
          <w:p w14:paraId="092CEE79" w14:textId="77777777" w:rsidR="00020D7F" w:rsidRPr="002F699F" w:rsidRDefault="00020D7F" w:rsidP="00031D82">
            <w:pPr>
              <w:spacing w:before="60" w:after="60" w:line="276" w:lineRule="auto"/>
              <w:rPr>
                <w:rFonts w:ascii="Arial" w:eastAsia="Arial" w:hAnsi="Arial" w:cs="Arial"/>
                <w:b/>
                <w:sz w:val="18"/>
                <w:szCs w:val="18"/>
              </w:rPr>
            </w:pPr>
            <w:r w:rsidRPr="002F699F">
              <w:rPr>
                <w:rFonts w:ascii="Arial" w:eastAsia="Arial" w:hAnsi="Arial" w:cs="Arial"/>
                <w:b/>
                <w:sz w:val="18"/>
                <w:szCs w:val="18"/>
              </w:rPr>
              <w:t>90</w:t>
            </w:r>
          </w:p>
        </w:tc>
      </w:tr>
    </w:tbl>
    <w:p w14:paraId="7A5ED954" w14:textId="77777777" w:rsidR="00020D7F" w:rsidRPr="002F699F" w:rsidRDefault="00020D7F" w:rsidP="00020D7F">
      <w:pPr>
        <w:pStyle w:val="ListParagraph"/>
        <w:widowControl/>
        <w:numPr>
          <w:ilvl w:val="1"/>
          <w:numId w:val="21"/>
        </w:numPr>
        <w:spacing w:before="120" w:after="120"/>
        <w:jc w:val="both"/>
        <w:outlineLvl w:val="0"/>
        <w:rPr>
          <w:rFonts w:ascii="Arial" w:hAnsi="Arial" w:cs="Arial"/>
          <w:b/>
          <w:sz w:val="20"/>
          <w:szCs w:val="20"/>
        </w:rPr>
      </w:pPr>
      <w:r w:rsidRPr="002F699F">
        <w:rPr>
          <w:rFonts w:ascii="Arial" w:hAnsi="Arial" w:cs="Arial"/>
          <w:b/>
          <w:snapToGrid w:val="0"/>
        </w:rPr>
        <w:t>Financial Proposal Evaluation Criteria</w:t>
      </w:r>
    </w:p>
    <w:p w14:paraId="23C47563" w14:textId="77777777"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The financial proposals of individual consultant short-listed on the basis of technical evaluations will be compared in terms of cost effectiveness by using the following formula:</w:t>
      </w:r>
    </w:p>
    <w:p w14:paraId="42D812D5" w14:textId="6BE60E80" w:rsidR="00020D7F" w:rsidRPr="002F699F" w:rsidRDefault="00020D7F" w:rsidP="00020D7F">
      <w:pPr>
        <w:spacing w:before="120" w:after="120"/>
        <w:ind w:left="360"/>
        <w:jc w:val="both"/>
        <w:rPr>
          <w:rFonts w:ascii="Arial" w:hAnsi="Arial" w:cs="Arial"/>
          <w:snapToGrid w:val="0"/>
          <w:sz w:val="20"/>
          <w:szCs w:val="20"/>
        </w:rPr>
      </w:pPr>
      <w:r w:rsidRPr="002F699F">
        <w:rPr>
          <w:rFonts w:ascii="Arial" w:hAnsi="Arial" w:cs="Arial"/>
          <w:snapToGrid w:val="0"/>
          <w:sz w:val="20"/>
          <w:szCs w:val="20"/>
        </w:rPr>
        <w:t xml:space="preserve">Suppose the financial proposal of the individual consultant “A” is </w:t>
      </w:r>
      <w:proofErr w:type="gramStart"/>
      <w:r w:rsidR="00301ED4">
        <w:rPr>
          <w:rFonts w:ascii="Arial" w:hAnsi="Arial" w:cs="Arial"/>
          <w:snapToGrid w:val="0"/>
          <w:sz w:val="20"/>
          <w:szCs w:val="20"/>
        </w:rPr>
        <w:t>PKR.</w:t>
      </w:r>
      <w:r w:rsidRPr="002F699F">
        <w:rPr>
          <w:rFonts w:ascii="Arial" w:hAnsi="Arial" w:cs="Arial"/>
          <w:snapToGrid w:val="0"/>
          <w:sz w:val="20"/>
          <w:szCs w:val="20"/>
        </w:rPr>
        <w:t>.</w:t>
      </w:r>
      <w:proofErr w:type="gramEnd"/>
      <w:r w:rsidRPr="002F699F">
        <w:rPr>
          <w:rFonts w:ascii="Arial" w:hAnsi="Arial" w:cs="Arial"/>
          <w:snapToGrid w:val="0"/>
          <w:sz w:val="20"/>
          <w:szCs w:val="20"/>
        </w:rPr>
        <w:t xml:space="preserve"> 3,000; individual consultant “B” </w:t>
      </w:r>
      <w:proofErr w:type="gramStart"/>
      <w:r w:rsidR="00301ED4">
        <w:rPr>
          <w:rFonts w:ascii="Arial" w:hAnsi="Arial" w:cs="Arial"/>
          <w:snapToGrid w:val="0"/>
          <w:sz w:val="20"/>
          <w:szCs w:val="20"/>
        </w:rPr>
        <w:t>PKR.</w:t>
      </w:r>
      <w:r w:rsidRPr="002F699F">
        <w:rPr>
          <w:rFonts w:ascii="Arial" w:hAnsi="Arial" w:cs="Arial"/>
          <w:snapToGrid w:val="0"/>
          <w:sz w:val="20"/>
          <w:szCs w:val="20"/>
        </w:rPr>
        <w:t>.</w:t>
      </w:r>
      <w:proofErr w:type="gramEnd"/>
      <w:r w:rsidRPr="002F699F">
        <w:rPr>
          <w:rFonts w:ascii="Arial" w:hAnsi="Arial" w:cs="Arial"/>
          <w:snapToGrid w:val="0"/>
          <w:sz w:val="20"/>
          <w:szCs w:val="20"/>
        </w:rPr>
        <w:t xml:space="preserve"> 4,000; and individual consultant “C” </w:t>
      </w:r>
      <w:proofErr w:type="gramStart"/>
      <w:r w:rsidR="00301ED4">
        <w:rPr>
          <w:rFonts w:ascii="Arial" w:hAnsi="Arial" w:cs="Arial"/>
          <w:snapToGrid w:val="0"/>
          <w:sz w:val="20"/>
          <w:szCs w:val="20"/>
        </w:rPr>
        <w:t>PKR.</w:t>
      </w:r>
      <w:r w:rsidRPr="002F699F">
        <w:rPr>
          <w:rFonts w:ascii="Arial" w:hAnsi="Arial" w:cs="Arial"/>
          <w:snapToGrid w:val="0"/>
          <w:sz w:val="20"/>
          <w:szCs w:val="20"/>
        </w:rPr>
        <w:t>.</w:t>
      </w:r>
      <w:proofErr w:type="gramEnd"/>
      <w:r w:rsidRPr="002F699F">
        <w:rPr>
          <w:rFonts w:ascii="Arial" w:hAnsi="Arial" w:cs="Arial"/>
          <w:snapToGrid w:val="0"/>
          <w:sz w:val="20"/>
          <w:szCs w:val="20"/>
        </w:rPr>
        <w:t xml:space="preserve"> 5,000; then the individual consultant which has quoted the lowest amount for overall assignment cost i.e.: individual consultant A will get the maximum score of 30. </w:t>
      </w:r>
    </w:p>
    <w:p w14:paraId="7657543C" w14:textId="77777777" w:rsidR="00020D7F" w:rsidRPr="002F699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B will get (</w:t>
      </w:r>
      <w:r w:rsidRPr="002F699F">
        <w:rPr>
          <w:rFonts w:ascii="Arial" w:hAnsi="Arial" w:cs="Arial"/>
          <w:snapToGrid w:val="0"/>
          <w:u w:val="single"/>
        </w:rPr>
        <w:t>30X3,000)/4,000</w:t>
      </w:r>
      <w:r w:rsidRPr="002F699F">
        <w:rPr>
          <w:rFonts w:ascii="Arial" w:hAnsi="Arial" w:cs="Arial"/>
          <w:snapToGrid w:val="0"/>
        </w:rPr>
        <w:t xml:space="preserve"> = 22.5</w:t>
      </w:r>
    </w:p>
    <w:p w14:paraId="0F47805B" w14:textId="77777777" w:rsidR="00020D7F" w:rsidRDefault="00020D7F" w:rsidP="00020D7F">
      <w:pPr>
        <w:spacing w:before="120" w:after="120"/>
        <w:ind w:left="360"/>
        <w:jc w:val="both"/>
        <w:rPr>
          <w:rFonts w:ascii="Arial" w:hAnsi="Arial" w:cs="Arial"/>
          <w:snapToGrid w:val="0"/>
        </w:rPr>
      </w:pPr>
      <w:r w:rsidRPr="002F699F">
        <w:rPr>
          <w:rFonts w:ascii="Arial" w:hAnsi="Arial" w:cs="Arial"/>
          <w:snapToGrid w:val="0"/>
          <w:sz w:val="20"/>
          <w:szCs w:val="20"/>
        </w:rPr>
        <w:t>Individual consultant</w:t>
      </w:r>
      <w:r w:rsidRPr="002F699F">
        <w:rPr>
          <w:rFonts w:ascii="Arial" w:hAnsi="Arial" w:cs="Arial"/>
          <w:snapToGrid w:val="0"/>
        </w:rPr>
        <w:t xml:space="preserve"> C will get (</w:t>
      </w:r>
      <w:r w:rsidRPr="002F699F">
        <w:rPr>
          <w:rFonts w:ascii="Arial" w:hAnsi="Arial" w:cs="Arial"/>
          <w:snapToGrid w:val="0"/>
          <w:u w:val="single"/>
        </w:rPr>
        <w:t>30X3,000)/5,000</w:t>
      </w:r>
      <w:r w:rsidRPr="002F699F">
        <w:rPr>
          <w:rFonts w:ascii="Arial" w:hAnsi="Arial" w:cs="Arial"/>
          <w:snapToGrid w:val="0"/>
        </w:rPr>
        <w:t xml:space="preserve"> = 18.0</w:t>
      </w:r>
    </w:p>
    <w:p w14:paraId="000000D9" w14:textId="131440B2" w:rsidR="00826272" w:rsidRPr="002F699F" w:rsidRDefault="00000000" w:rsidP="002F699F">
      <w:pPr>
        <w:spacing w:before="120" w:after="120" w:line="276" w:lineRule="auto"/>
        <w:rPr>
          <w:rFonts w:ascii="Arial" w:eastAsia="Arial" w:hAnsi="Arial" w:cs="Arial"/>
        </w:rPr>
      </w:pPr>
      <w:r w:rsidRPr="002F699F">
        <w:br w:type="page"/>
      </w:r>
    </w:p>
    <w:p w14:paraId="000000DA" w14:textId="77777777" w:rsidR="00826272" w:rsidRPr="002F699F" w:rsidRDefault="00826272" w:rsidP="002F699F">
      <w:pPr>
        <w:spacing w:before="120" w:after="120"/>
        <w:rPr>
          <w:rFonts w:ascii="Arial" w:eastAsia="Arial" w:hAnsi="Arial" w:cs="Arial"/>
          <w:b/>
        </w:rPr>
      </w:pPr>
    </w:p>
    <w:p w14:paraId="000000DB" w14:textId="7BCC48F3" w:rsidR="00826272" w:rsidRPr="002F699F" w:rsidRDefault="00000000" w:rsidP="002F699F">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t>Annexure I</w:t>
      </w:r>
      <w:r w:rsidR="00F63A97">
        <w:rPr>
          <w:rFonts w:ascii="Arial" w:eastAsia="Arial" w:hAnsi="Arial" w:cs="Arial"/>
          <w:sz w:val="28"/>
          <w:szCs w:val="28"/>
        </w:rPr>
        <w:t>V</w:t>
      </w:r>
    </w:p>
    <w:p w14:paraId="000000DC" w14:textId="77777777" w:rsidR="00826272" w:rsidRPr="002F699F" w:rsidRDefault="00000000" w:rsidP="002F699F">
      <w:pPr>
        <w:spacing w:before="120" w:after="120" w:line="276" w:lineRule="auto"/>
        <w:ind w:left="961" w:right="977"/>
        <w:jc w:val="center"/>
        <w:rPr>
          <w:rFonts w:ascii="Arial" w:eastAsia="Arial" w:hAnsi="Arial" w:cs="Arial"/>
          <w:b/>
        </w:rPr>
      </w:pPr>
      <w:r w:rsidRPr="002F699F">
        <w:rPr>
          <w:rFonts w:ascii="Arial" w:eastAsia="Arial" w:hAnsi="Arial" w:cs="Arial"/>
          <w:b/>
        </w:rPr>
        <w:t>PROPOSAL SUBMISSION FORM</w:t>
      </w:r>
    </w:p>
    <w:p w14:paraId="25E26A51" w14:textId="77777777" w:rsidR="00995EBB" w:rsidRDefault="00995EBB" w:rsidP="00995EBB">
      <w:pPr>
        <w:pBdr>
          <w:top w:val="nil"/>
          <w:left w:val="nil"/>
          <w:bottom w:val="nil"/>
          <w:right w:val="nil"/>
          <w:between w:val="nil"/>
        </w:pBdr>
        <w:spacing w:before="60" w:after="60" w:line="276" w:lineRule="auto"/>
        <w:rPr>
          <w:rFonts w:ascii="Arial" w:eastAsia="Arial" w:hAnsi="Arial" w:cs="Arial"/>
          <w:b/>
          <w:color w:val="000000"/>
          <w:sz w:val="21"/>
          <w:szCs w:val="21"/>
        </w:rPr>
      </w:pPr>
    </w:p>
    <w:p w14:paraId="523AFBC5" w14:textId="3F279BB6" w:rsidR="00995EBB" w:rsidRDefault="00995EBB" w:rsidP="00995EBB">
      <w:pPr>
        <w:pBdr>
          <w:top w:val="nil"/>
          <w:left w:val="nil"/>
          <w:bottom w:val="nil"/>
          <w:right w:val="nil"/>
          <w:between w:val="nil"/>
        </w:pBdr>
        <w:spacing w:before="60" w:after="60" w:line="276" w:lineRule="auto"/>
        <w:ind w:firstLine="720"/>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w:t>
      </w:r>
      <w:r w:rsidR="002F6B73">
        <w:rPr>
          <w:rFonts w:ascii="Arial" w:eastAsia="Arial" w:hAnsi="Arial" w:cs="Arial"/>
          <w:b/>
          <w:color w:val="000000"/>
          <w:sz w:val="21"/>
          <w:szCs w:val="21"/>
        </w:rPr>
        <w:t>2025-04</w:t>
      </w:r>
    </w:p>
    <w:p w14:paraId="2084A1A5" w14:textId="77777777" w:rsidR="00995EBB" w:rsidRDefault="00995EBB" w:rsidP="002F699F">
      <w:pPr>
        <w:spacing w:before="120" w:after="120" w:line="276" w:lineRule="auto"/>
        <w:ind w:left="980"/>
        <w:jc w:val="both"/>
        <w:rPr>
          <w:rFonts w:ascii="Arial" w:eastAsia="Arial" w:hAnsi="Arial" w:cs="Arial"/>
          <w:b/>
        </w:rPr>
      </w:pPr>
    </w:p>
    <w:p w14:paraId="000000DE" w14:textId="7A155C58" w:rsidR="00826272" w:rsidRPr="002F699F" w:rsidRDefault="00000000" w:rsidP="00995EBB">
      <w:pPr>
        <w:spacing w:before="120" w:after="120" w:line="276" w:lineRule="auto"/>
        <w:ind w:left="720"/>
        <w:jc w:val="both"/>
        <w:rPr>
          <w:rFonts w:ascii="Arial" w:eastAsia="Arial" w:hAnsi="Arial" w:cs="Arial"/>
          <w:b/>
        </w:rPr>
      </w:pPr>
      <w:r w:rsidRPr="002F699F">
        <w:rPr>
          <w:rFonts w:ascii="Arial" w:eastAsia="Arial" w:hAnsi="Arial" w:cs="Arial"/>
          <w:b/>
        </w:rPr>
        <w:t>Dear Sir/Madam,</w:t>
      </w:r>
    </w:p>
    <w:p w14:paraId="000000DF"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b/>
          <w:color w:val="000000"/>
          <w:sz w:val="21"/>
          <w:szCs w:val="21"/>
        </w:rPr>
      </w:pPr>
    </w:p>
    <w:p w14:paraId="000000E0" w14:textId="6708D19D"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Having examined the Solicitation Documents, the receipt of which is hereby duly acknowledged, I offer to provide individual consulting for </w:t>
      </w:r>
      <w:r w:rsidRPr="002F699F">
        <w:rPr>
          <w:rFonts w:ascii="Arial" w:eastAsia="Arial" w:hAnsi="Arial" w:cs="Arial"/>
          <w:b/>
          <w:color w:val="000000"/>
        </w:rPr>
        <w:t>“RFP-SLF-</w:t>
      </w:r>
      <w:r w:rsidR="002F6B73">
        <w:rPr>
          <w:rFonts w:ascii="Arial" w:eastAsia="Arial" w:hAnsi="Arial" w:cs="Arial"/>
          <w:b/>
          <w:color w:val="000000"/>
        </w:rPr>
        <w:t>2025-04</w:t>
      </w:r>
      <w:r w:rsidRPr="002F699F">
        <w:rPr>
          <w:rFonts w:ascii="Arial" w:eastAsia="Arial" w:hAnsi="Arial" w:cs="Arial"/>
          <w:b/>
          <w:color w:val="000000"/>
        </w:rPr>
        <w:t xml:space="preserve">” </w:t>
      </w:r>
      <w:r w:rsidRPr="002F699F">
        <w:rPr>
          <w:rFonts w:ascii="Arial" w:eastAsia="Arial" w:hAnsi="Arial" w:cs="Arial"/>
          <w:color w:val="000000"/>
        </w:rPr>
        <w:t>to SLF Pakistan in accordance with the Price Schedule</w:t>
      </w:r>
      <w:bookmarkStart w:id="4" w:name="_Hlk194662008"/>
      <w:r w:rsidR="00F72E62">
        <w:rPr>
          <w:rFonts w:ascii="Arial" w:eastAsia="Arial" w:hAnsi="Arial" w:cs="Arial"/>
          <w:color w:val="000000"/>
        </w:rPr>
        <w:t>/ Financial Proposal</w:t>
      </w:r>
      <w:bookmarkEnd w:id="4"/>
      <w:r w:rsidRPr="002F699F">
        <w:rPr>
          <w:rFonts w:ascii="Arial" w:eastAsia="Arial" w:hAnsi="Arial" w:cs="Arial"/>
          <w:color w:val="000000"/>
        </w:rPr>
        <w:t xml:space="preserve"> attached herewith and made part of this proposal.</w:t>
      </w:r>
    </w:p>
    <w:p w14:paraId="000000E1" w14:textId="77777777" w:rsidR="00826272" w:rsidRPr="002F699F" w:rsidRDefault="00826272"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p>
    <w:p w14:paraId="000000E2" w14:textId="77777777" w:rsidR="00826272" w:rsidRPr="002F699F" w:rsidRDefault="00000000" w:rsidP="00995EBB">
      <w:pPr>
        <w:pBdr>
          <w:top w:val="nil"/>
          <w:left w:val="nil"/>
          <w:bottom w:val="nil"/>
          <w:right w:val="nil"/>
          <w:between w:val="nil"/>
        </w:pBdr>
        <w:spacing w:before="120" w:after="120" w:line="276" w:lineRule="auto"/>
        <w:ind w:left="720" w:right="1004"/>
        <w:jc w:val="both"/>
        <w:rPr>
          <w:rFonts w:ascii="Arial" w:eastAsia="Arial" w:hAnsi="Arial" w:cs="Arial"/>
          <w:color w:val="000000"/>
        </w:rPr>
      </w:pPr>
      <w:r w:rsidRPr="002F699F">
        <w:rPr>
          <w:rFonts w:ascii="Arial" w:eastAsia="Arial" w:hAnsi="Arial" w:cs="Arial"/>
          <w:color w:val="000000"/>
        </w:rPr>
        <w:t>I undertake, if my proposal is accepted, to commence and complete delivery of all services specified in the contract within the time frame stipulated.</w:t>
      </w:r>
    </w:p>
    <w:p w14:paraId="000000E3" w14:textId="77777777" w:rsidR="00826272" w:rsidRPr="002F699F" w:rsidRDefault="00826272" w:rsidP="00995EBB">
      <w:pPr>
        <w:pBdr>
          <w:top w:val="nil"/>
          <w:left w:val="nil"/>
          <w:bottom w:val="nil"/>
          <w:right w:val="nil"/>
          <w:between w:val="nil"/>
        </w:pBdr>
        <w:spacing w:before="120" w:after="120" w:line="276" w:lineRule="auto"/>
        <w:ind w:left="720"/>
        <w:rPr>
          <w:rFonts w:ascii="Arial" w:eastAsia="Arial" w:hAnsi="Arial" w:cs="Arial"/>
          <w:color w:val="000000"/>
        </w:rPr>
      </w:pPr>
    </w:p>
    <w:p w14:paraId="000000E4" w14:textId="5EEFBE5D" w:rsidR="00826272" w:rsidRPr="002F699F" w:rsidRDefault="00000000" w:rsidP="00995EBB">
      <w:pPr>
        <w:pBdr>
          <w:top w:val="nil"/>
          <w:left w:val="nil"/>
          <w:bottom w:val="nil"/>
          <w:right w:val="nil"/>
          <w:between w:val="nil"/>
        </w:pBdr>
        <w:spacing w:before="120" w:after="120" w:line="276" w:lineRule="auto"/>
        <w:ind w:left="720" w:right="996"/>
        <w:jc w:val="both"/>
        <w:rPr>
          <w:rFonts w:ascii="Arial" w:eastAsia="Arial" w:hAnsi="Arial" w:cs="Arial"/>
          <w:color w:val="000000"/>
        </w:rPr>
      </w:pPr>
      <w:r w:rsidRPr="002F699F">
        <w:rPr>
          <w:rFonts w:ascii="Arial" w:eastAsia="Arial" w:hAnsi="Arial" w:cs="Arial"/>
          <w:color w:val="000000"/>
        </w:rPr>
        <w:t xml:space="preserve">I agree to abide by this proposal </w:t>
      </w:r>
      <w:r w:rsidR="00950D81">
        <w:rPr>
          <w:rFonts w:ascii="Arial" w:eastAsia="Arial" w:hAnsi="Arial" w:cs="Arial"/>
          <w:color w:val="000000"/>
        </w:rPr>
        <w:t>up to 31 March 2025</w:t>
      </w:r>
      <w:r w:rsidRPr="002F699F">
        <w:rPr>
          <w:rFonts w:ascii="Arial" w:eastAsia="Arial" w:hAnsi="Arial" w:cs="Arial"/>
          <w:color w:val="000000"/>
        </w:rPr>
        <w:t>, and it shall remain binding upon me and may be accepted at any time before the expiration of that period.</w:t>
      </w:r>
    </w:p>
    <w:p w14:paraId="000000E5" w14:textId="77777777" w:rsidR="00826272" w:rsidRPr="002F699F" w:rsidRDefault="00826272" w:rsidP="00995EBB">
      <w:pPr>
        <w:pBdr>
          <w:top w:val="nil"/>
          <w:left w:val="nil"/>
          <w:bottom w:val="nil"/>
          <w:right w:val="nil"/>
          <w:between w:val="nil"/>
        </w:pBdr>
        <w:tabs>
          <w:tab w:val="right" w:pos="4617"/>
        </w:tabs>
        <w:spacing w:before="120" w:after="120" w:line="276" w:lineRule="auto"/>
        <w:ind w:left="720" w:right="3436"/>
        <w:jc w:val="both"/>
        <w:rPr>
          <w:rFonts w:ascii="Arial" w:eastAsia="Arial" w:hAnsi="Arial" w:cs="Arial"/>
          <w:color w:val="000000"/>
        </w:rPr>
      </w:pPr>
    </w:p>
    <w:p w14:paraId="000000E6" w14:textId="77777777"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 xml:space="preserve">I understand that you are not bound to accept any proposal you may receive. </w:t>
      </w:r>
    </w:p>
    <w:p w14:paraId="5E794D61" w14:textId="77777777" w:rsidR="00995EBB" w:rsidRDefault="00995EBB"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p>
    <w:p w14:paraId="000000E7" w14:textId="1DA8595F" w:rsidR="00826272" w:rsidRPr="002F699F" w:rsidRDefault="00000000" w:rsidP="00995EBB">
      <w:pPr>
        <w:pBdr>
          <w:top w:val="nil"/>
          <w:left w:val="nil"/>
          <w:bottom w:val="nil"/>
          <w:right w:val="nil"/>
          <w:between w:val="nil"/>
        </w:pBdr>
        <w:spacing w:before="120" w:after="120" w:line="276" w:lineRule="auto"/>
        <w:ind w:left="720" w:right="4"/>
        <w:jc w:val="both"/>
        <w:rPr>
          <w:rFonts w:ascii="Arial" w:eastAsia="Arial" w:hAnsi="Arial" w:cs="Arial"/>
          <w:color w:val="000000"/>
        </w:rPr>
      </w:pPr>
      <w:r w:rsidRPr="002F699F">
        <w:rPr>
          <w:rFonts w:ascii="Arial" w:eastAsia="Arial" w:hAnsi="Arial" w:cs="Arial"/>
          <w:color w:val="000000"/>
        </w:rPr>
        <w:t>Dated:</w:t>
      </w:r>
    </w:p>
    <w:p w14:paraId="000000E8"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9"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000000EA" w14:textId="77777777" w:rsidR="00826272" w:rsidRPr="002F699F" w:rsidRDefault="00826272" w:rsidP="002F699F">
      <w:pPr>
        <w:pStyle w:val="Heading1"/>
        <w:spacing w:before="120" w:after="120" w:line="276" w:lineRule="auto"/>
        <w:ind w:firstLine="980"/>
        <w:jc w:val="both"/>
        <w:rPr>
          <w:rFonts w:ascii="Arial" w:eastAsia="Arial" w:hAnsi="Arial" w:cs="Arial"/>
        </w:rPr>
      </w:pPr>
    </w:p>
    <w:p w14:paraId="1B71F1C6" w14:textId="77777777" w:rsidR="0052275E" w:rsidRPr="002F699F" w:rsidRDefault="00000000" w:rsidP="0052275E">
      <w:pPr>
        <w:pStyle w:val="BodyText"/>
        <w:tabs>
          <w:tab w:val="left" w:pos="6741"/>
        </w:tabs>
        <w:spacing w:before="120" w:after="120" w:line="276" w:lineRule="auto"/>
        <w:rPr>
          <w:rFonts w:ascii="Arial" w:hAnsi="Arial" w:cs="Arial"/>
        </w:rPr>
      </w:pPr>
      <w:r w:rsidRPr="002F699F">
        <w:rPr>
          <w:rFonts w:ascii="Arial" w:eastAsia="Arial" w:hAnsi="Arial" w:cs="Arial"/>
        </w:rPr>
        <w:t>Name</w:t>
      </w:r>
      <w:r w:rsidR="0052275E">
        <w:rPr>
          <w:rFonts w:ascii="Arial" w:eastAsia="Arial" w:hAnsi="Arial" w:cs="Arial"/>
        </w:rPr>
        <w:t xml:space="preserve"> &amp; signature of Individual consultant</w:t>
      </w:r>
      <w:r w:rsidR="0052275E" w:rsidRPr="002F699F">
        <w:rPr>
          <w:rFonts w:ascii="Arial" w:hAnsi="Arial" w:cs="Arial"/>
        </w:rPr>
        <w:tab/>
      </w:r>
    </w:p>
    <w:p w14:paraId="08422D02" w14:textId="77777777" w:rsidR="0052275E" w:rsidRDefault="0052275E" w:rsidP="0052275E">
      <w:pPr>
        <w:pStyle w:val="BodyText"/>
        <w:spacing w:before="120" w:after="120" w:line="276" w:lineRule="auto"/>
        <w:rPr>
          <w:rFonts w:ascii="Arial" w:hAnsi="Arial" w:cs="Arial"/>
          <w:sz w:val="15"/>
        </w:rPr>
      </w:pPr>
    </w:p>
    <w:p w14:paraId="48A83E4B" w14:textId="77777777" w:rsidR="0052275E" w:rsidRDefault="0052275E" w:rsidP="0052275E">
      <w:pPr>
        <w:pStyle w:val="BodyText"/>
        <w:spacing w:before="120" w:after="120" w:line="276" w:lineRule="auto"/>
        <w:rPr>
          <w:rFonts w:ascii="Arial" w:hAnsi="Arial" w:cs="Arial"/>
          <w:sz w:val="15"/>
        </w:rPr>
      </w:pPr>
    </w:p>
    <w:p w14:paraId="7D54F000" w14:textId="6DC5645D" w:rsidR="0052275E" w:rsidRPr="00AE26CF" w:rsidRDefault="0052275E" w:rsidP="0052275E">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6432" behindDoc="1" locked="0" layoutInCell="1" allowOverlap="1" wp14:anchorId="7993E31A" wp14:editId="397C5D19">
                <wp:simplePos x="0" y="0"/>
                <wp:positionH relativeFrom="page">
                  <wp:posOffset>914400</wp:posOffset>
                </wp:positionH>
                <wp:positionV relativeFrom="paragraph">
                  <wp:posOffset>151130</wp:posOffset>
                </wp:positionV>
                <wp:extent cx="2743835" cy="0"/>
                <wp:effectExtent l="0" t="0" r="0" b="0"/>
                <wp:wrapTopAndBottom/>
                <wp:docPr id="10393614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DF49A" id="Line 3"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7456" behindDoc="1" locked="0" layoutInCell="1" allowOverlap="1" wp14:anchorId="730C5D46" wp14:editId="3C63346D">
                <wp:simplePos x="0" y="0"/>
                <wp:positionH relativeFrom="page">
                  <wp:posOffset>4572635</wp:posOffset>
                </wp:positionH>
                <wp:positionV relativeFrom="paragraph">
                  <wp:posOffset>151130</wp:posOffset>
                </wp:positionV>
                <wp:extent cx="2230120" cy="0"/>
                <wp:effectExtent l="0" t="0" r="0" b="0"/>
                <wp:wrapTopAndBottom/>
                <wp:docPr id="153566015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22B1D" id="Line 2"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3E881D3F" w14:textId="77777777" w:rsidR="0052275E" w:rsidRDefault="0052275E" w:rsidP="0052275E">
      <w:pPr>
        <w:pStyle w:val="BodyText"/>
        <w:spacing w:before="120" w:after="120" w:line="276" w:lineRule="auto"/>
        <w:ind w:left="1276" w:hanging="1276"/>
        <w:rPr>
          <w:rFonts w:ascii="Arial" w:hAnsi="Arial" w:cs="Arial"/>
        </w:rPr>
      </w:pPr>
    </w:p>
    <w:p w14:paraId="000000EB" w14:textId="06D6CD70" w:rsidR="00826272" w:rsidRPr="002F699F" w:rsidRDefault="00826272" w:rsidP="0052275E">
      <w:pPr>
        <w:pStyle w:val="Heading1"/>
        <w:spacing w:before="120" w:after="120" w:line="276" w:lineRule="auto"/>
        <w:jc w:val="both"/>
        <w:rPr>
          <w:rFonts w:ascii="Arial" w:eastAsia="Arial" w:hAnsi="Arial" w:cs="Arial"/>
        </w:rPr>
        <w:sectPr w:rsidR="00826272" w:rsidRPr="002F699F">
          <w:footerReference w:type="even" r:id="rId16"/>
          <w:footerReference w:type="default" r:id="rId17"/>
          <w:pgSz w:w="12240" w:h="15840"/>
          <w:pgMar w:top="1440" w:right="1440" w:bottom="1440" w:left="1440" w:header="0" w:footer="932" w:gutter="0"/>
          <w:cols w:space="720"/>
        </w:sectPr>
      </w:pPr>
    </w:p>
    <w:p w14:paraId="00000113"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2"/>
          <w:szCs w:val="12"/>
        </w:rPr>
      </w:pPr>
    </w:p>
    <w:p w14:paraId="00000114" w14:textId="67178584" w:rsidR="00826272" w:rsidRPr="002F699F" w:rsidRDefault="00000000" w:rsidP="002F699F">
      <w:pPr>
        <w:pStyle w:val="Heading1"/>
        <w:spacing w:before="120" w:after="120" w:line="276" w:lineRule="auto"/>
        <w:ind w:left="0" w:right="993"/>
        <w:jc w:val="right"/>
        <w:rPr>
          <w:rFonts w:ascii="Arial" w:eastAsia="Arial" w:hAnsi="Arial" w:cs="Arial"/>
        </w:rPr>
      </w:pPr>
      <w:r w:rsidRPr="002F699F">
        <w:rPr>
          <w:rFonts w:ascii="Arial" w:eastAsia="Arial" w:hAnsi="Arial" w:cs="Arial"/>
          <w:sz w:val="28"/>
          <w:szCs w:val="28"/>
        </w:rPr>
        <w:t>Annexure V</w:t>
      </w:r>
    </w:p>
    <w:p w14:paraId="0000011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b/>
          <w:color w:val="000000"/>
          <w:sz w:val="17"/>
          <w:szCs w:val="17"/>
        </w:rPr>
      </w:pPr>
    </w:p>
    <w:p w14:paraId="00000116" w14:textId="77777777" w:rsidR="00826272" w:rsidRPr="002F699F" w:rsidRDefault="00000000" w:rsidP="002F699F">
      <w:pPr>
        <w:spacing w:before="120" w:after="120" w:line="276" w:lineRule="auto"/>
        <w:ind w:left="959" w:right="977"/>
        <w:jc w:val="center"/>
        <w:rPr>
          <w:rFonts w:ascii="Arial" w:eastAsia="Arial" w:hAnsi="Arial" w:cs="Arial"/>
          <w:b/>
        </w:rPr>
      </w:pPr>
      <w:bookmarkStart w:id="5" w:name="_Hlk194585737"/>
      <w:r w:rsidRPr="002F699F">
        <w:rPr>
          <w:rFonts w:ascii="Arial" w:eastAsia="Arial" w:hAnsi="Arial" w:cs="Arial"/>
          <w:b/>
        </w:rPr>
        <w:t>FINANCIAL PROPOSAL</w:t>
      </w:r>
    </w:p>
    <w:bookmarkEnd w:id="5"/>
    <w:p w14:paraId="170E296E" w14:textId="35AD52BD" w:rsidR="004B0249" w:rsidRDefault="004B0249" w:rsidP="004B0249">
      <w:pPr>
        <w:pBdr>
          <w:top w:val="nil"/>
          <w:left w:val="nil"/>
          <w:bottom w:val="nil"/>
          <w:right w:val="nil"/>
          <w:between w:val="nil"/>
        </w:pBdr>
        <w:spacing w:before="60" w:after="60" w:line="276" w:lineRule="auto"/>
        <w:rPr>
          <w:rFonts w:ascii="Arial" w:eastAsia="Arial" w:hAnsi="Arial" w:cs="Arial"/>
          <w:b/>
          <w:color w:val="000000"/>
          <w:sz w:val="21"/>
          <w:szCs w:val="21"/>
        </w:rPr>
      </w:pPr>
      <w:r>
        <w:rPr>
          <w:rFonts w:ascii="Arial" w:eastAsia="Arial" w:hAnsi="Arial" w:cs="Arial"/>
          <w:b/>
          <w:color w:val="000000"/>
          <w:sz w:val="21"/>
          <w:szCs w:val="21"/>
        </w:rPr>
        <w:t xml:space="preserve">Reference number: </w:t>
      </w:r>
      <w:r w:rsidRPr="001166B3">
        <w:rPr>
          <w:rFonts w:ascii="Arial" w:eastAsia="Arial" w:hAnsi="Arial" w:cs="Arial"/>
          <w:b/>
          <w:color w:val="000000"/>
          <w:sz w:val="21"/>
          <w:szCs w:val="21"/>
        </w:rPr>
        <w:t>RFP-SLF-</w:t>
      </w:r>
      <w:r w:rsidR="002F6B73">
        <w:rPr>
          <w:rFonts w:ascii="Arial" w:eastAsia="Arial" w:hAnsi="Arial" w:cs="Arial"/>
          <w:b/>
          <w:color w:val="000000"/>
          <w:sz w:val="21"/>
          <w:szCs w:val="21"/>
        </w:rPr>
        <w:t>2025-04</w:t>
      </w:r>
    </w:p>
    <w:p w14:paraId="00000118" w14:textId="77777777"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The Consultant is required to prepare the Price Schedule as a separate document from the rest of the technical response.</w:t>
      </w:r>
    </w:p>
    <w:p w14:paraId="00000119" w14:textId="0EEFF14B" w:rsidR="00826272" w:rsidRPr="002F699F" w:rsidRDefault="00000000" w:rsidP="002F699F">
      <w:pPr>
        <w:pBdr>
          <w:top w:val="nil"/>
          <w:left w:val="nil"/>
          <w:bottom w:val="nil"/>
          <w:right w:val="nil"/>
          <w:between w:val="nil"/>
        </w:pBdr>
        <w:spacing w:before="120" w:after="120" w:line="276" w:lineRule="auto"/>
        <w:ind w:left="980" w:right="982"/>
        <w:rPr>
          <w:rFonts w:ascii="Arial" w:eastAsia="Arial" w:hAnsi="Arial" w:cs="Arial"/>
          <w:color w:val="000000"/>
        </w:rPr>
      </w:pPr>
      <w:r w:rsidRPr="002F699F">
        <w:rPr>
          <w:rFonts w:ascii="Arial" w:eastAsia="Arial" w:hAnsi="Arial" w:cs="Arial"/>
          <w:color w:val="000000"/>
        </w:rPr>
        <w:t xml:space="preserve">All prices/rates quoted must be in </w:t>
      </w:r>
      <w:r w:rsidR="00B23C64">
        <w:rPr>
          <w:rFonts w:ascii="Arial" w:eastAsia="Arial" w:hAnsi="Arial" w:cs="Arial"/>
          <w:b/>
          <w:color w:val="000000"/>
        </w:rPr>
        <w:t>PKR</w:t>
      </w:r>
      <w:r w:rsidRPr="002F699F">
        <w:rPr>
          <w:rFonts w:ascii="Arial" w:eastAsia="Arial" w:hAnsi="Arial" w:cs="Arial"/>
          <w:b/>
          <w:color w:val="000000"/>
        </w:rPr>
        <w:t xml:space="preserve">. </w:t>
      </w:r>
      <w:r w:rsidRPr="002F699F">
        <w:rPr>
          <w:rFonts w:ascii="Arial" w:eastAsia="Arial" w:hAnsi="Arial" w:cs="Arial"/>
          <w:color w:val="000000"/>
        </w:rPr>
        <w:t>The format shown below should be used in preparing the price schedule.</w:t>
      </w:r>
    </w:p>
    <w:tbl>
      <w:tblPr>
        <w:tblStyle w:val="a2"/>
        <w:tblW w:w="8473"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3"/>
        <w:gridCol w:w="5945"/>
        <w:gridCol w:w="1705"/>
      </w:tblGrid>
      <w:tr w:rsidR="00826272" w:rsidRPr="002F699F" w14:paraId="3EFE06FA" w14:textId="77777777" w:rsidTr="00C260A1">
        <w:trPr>
          <w:trHeight w:val="537"/>
        </w:trPr>
        <w:tc>
          <w:tcPr>
            <w:tcW w:w="823" w:type="dxa"/>
          </w:tcPr>
          <w:p w14:paraId="0000011A" w14:textId="77777777" w:rsidR="00826272" w:rsidRPr="002F699F" w:rsidRDefault="00000000" w:rsidP="002F699F">
            <w:pPr>
              <w:pBdr>
                <w:top w:val="nil"/>
                <w:left w:val="nil"/>
                <w:bottom w:val="nil"/>
                <w:right w:val="nil"/>
                <w:between w:val="nil"/>
              </w:pBdr>
              <w:spacing w:before="120" w:after="120" w:line="276" w:lineRule="auto"/>
              <w:ind w:left="160" w:right="153"/>
              <w:jc w:val="center"/>
              <w:rPr>
                <w:rFonts w:ascii="Arial" w:eastAsia="Arial" w:hAnsi="Arial" w:cs="Arial"/>
                <w:b/>
                <w:color w:val="000000"/>
              </w:rPr>
            </w:pPr>
            <w:r w:rsidRPr="002F699F">
              <w:rPr>
                <w:rFonts w:ascii="Arial" w:eastAsia="Arial" w:hAnsi="Arial" w:cs="Arial"/>
                <w:b/>
                <w:color w:val="000000"/>
              </w:rPr>
              <w:t>Sr. #</w:t>
            </w:r>
          </w:p>
        </w:tc>
        <w:tc>
          <w:tcPr>
            <w:tcW w:w="5945" w:type="dxa"/>
          </w:tcPr>
          <w:p w14:paraId="0000011B" w14:textId="77777777" w:rsidR="00826272" w:rsidRPr="002F699F" w:rsidRDefault="00000000" w:rsidP="002F699F">
            <w:pPr>
              <w:pBdr>
                <w:top w:val="nil"/>
                <w:left w:val="nil"/>
                <w:bottom w:val="nil"/>
                <w:right w:val="nil"/>
                <w:between w:val="nil"/>
              </w:pBdr>
              <w:spacing w:before="120" w:after="120" w:line="276" w:lineRule="auto"/>
              <w:ind w:left="153"/>
              <w:rPr>
                <w:rFonts w:ascii="Arial" w:eastAsia="Arial" w:hAnsi="Arial" w:cs="Arial"/>
                <w:b/>
                <w:color w:val="000000"/>
              </w:rPr>
            </w:pPr>
            <w:r w:rsidRPr="002F699F">
              <w:rPr>
                <w:rFonts w:ascii="Arial" w:eastAsia="Arial" w:hAnsi="Arial" w:cs="Arial"/>
                <w:b/>
                <w:color w:val="000000"/>
              </w:rPr>
              <w:t>Description/Break-up of Financial Proposal</w:t>
            </w:r>
          </w:p>
        </w:tc>
        <w:tc>
          <w:tcPr>
            <w:tcW w:w="1705" w:type="dxa"/>
          </w:tcPr>
          <w:p w14:paraId="0000011C" w14:textId="34BBC9F3" w:rsidR="00826272" w:rsidRPr="002F699F" w:rsidRDefault="00000000" w:rsidP="002F699F">
            <w:pPr>
              <w:pBdr>
                <w:top w:val="nil"/>
                <w:left w:val="nil"/>
                <w:bottom w:val="nil"/>
                <w:right w:val="nil"/>
                <w:between w:val="nil"/>
              </w:pBdr>
              <w:spacing w:before="120" w:after="120" w:line="276" w:lineRule="auto"/>
              <w:ind w:right="100"/>
              <w:jc w:val="center"/>
              <w:rPr>
                <w:rFonts w:ascii="Arial" w:eastAsia="Arial" w:hAnsi="Arial" w:cs="Arial"/>
                <w:b/>
                <w:color w:val="000000"/>
              </w:rPr>
            </w:pPr>
            <w:r w:rsidRPr="002F699F">
              <w:rPr>
                <w:rFonts w:ascii="Arial" w:eastAsia="Arial" w:hAnsi="Arial" w:cs="Arial"/>
                <w:b/>
                <w:color w:val="000000"/>
              </w:rPr>
              <w:t>Total Cost (</w:t>
            </w:r>
            <w:r w:rsidR="00301ED4">
              <w:rPr>
                <w:rFonts w:ascii="Arial" w:eastAsia="Arial" w:hAnsi="Arial" w:cs="Arial"/>
                <w:b/>
                <w:color w:val="000000"/>
              </w:rPr>
              <w:t>PKR.</w:t>
            </w:r>
            <w:r w:rsidRPr="002F699F">
              <w:rPr>
                <w:rFonts w:ascii="Arial" w:eastAsia="Arial" w:hAnsi="Arial" w:cs="Arial"/>
                <w:b/>
                <w:color w:val="000000"/>
              </w:rPr>
              <w:t>)</w:t>
            </w:r>
          </w:p>
        </w:tc>
      </w:tr>
      <w:tr w:rsidR="00826272" w:rsidRPr="002F699F" w14:paraId="325E78E4" w14:textId="77777777" w:rsidTr="00C260A1">
        <w:trPr>
          <w:trHeight w:val="268"/>
        </w:trPr>
        <w:tc>
          <w:tcPr>
            <w:tcW w:w="823" w:type="dxa"/>
          </w:tcPr>
          <w:p w14:paraId="0000011D" w14:textId="77777777" w:rsidR="00826272" w:rsidRPr="002F699F" w:rsidRDefault="00000000" w:rsidP="002F699F">
            <w:pPr>
              <w:pBdr>
                <w:top w:val="nil"/>
                <w:left w:val="nil"/>
                <w:bottom w:val="nil"/>
                <w:right w:val="nil"/>
                <w:between w:val="nil"/>
              </w:pBdr>
              <w:spacing w:before="120" w:after="120" w:line="276" w:lineRule="auto"/>
              <w:ind w:left="160" w:right="147"/>
              <w:jc w:val="center"/>
              <w:rPr>
                <w:rFonts w:ascii="Arial" w:eastAsia="Arial" w:hAnsi="Arial" w:cs="Arial"/>
                <w:b/>
                <w:color w:val="000000"/>
              </w:rPr>
            </w:pPr>
            <w:r w:rsidRPr="002F699F">
              <w:rPr>
                <w:rFonts w:ascii="Arial" w:eastAsia="Arial" w:hAnsi="Arial" w:cs="Arial"/>
                <w:b/>
                <w:color w:val="000000"/>
              </w:rPr>
              <w:t>A.</w:t>
            </w:r>
          </w:p>
        </w:tc>
        <w:tc>
          <w:tcPr>
            <w:tcW w:w="5945" w:type="dxa"/>
          </w:tcPr>
          <w:p w14:paraId="0000011E" w14:textId="77777777" w:rsidR="00826272" w:rsidRPr="002F699F" w:rsidRDefault="00000000" w:rsidP="002F699F">
            <w:pPr>
              <w:pBdr>
                <w:top w:val="nil"/>
                <w:left w:val="nil"/>
                <w:bottom w:val="nil"/>
                <w:right w:val="nil"/>
                <w:between w:val="nil"/>
              </w:pBdr>
              <w:spacing w:before="120" w:after="120" w:line="276" w:lineRule="auto"/>
              <w:ind w:left="107"/>
              <w:rPr>
                <w:rFonts w:ascii="Arial" w:eastAsia="Arial" w:hAnsi="Arial" w:cs="Arial"/>
                <w:b/>
                <w:color w:val="000000"/>
              </w:rPr>
            </w:pPr>
            <w:r w:rsidRPr="002F699F">
              <w:rPr>
                <w:rFonts w:ascii="Arial" w:eastAsia="Arial" w:hAnsi="Arial" w:cs="Arial"/>
                <w:b/>
                <w:color w:val="000000"/>
              </w:rPr>
              <w:t>Consultancy Fee including boarding lodging, transportation and all other costs for the full proposal</w:t>
            </w:r>
          </w:p>
        </w:tc>
        <w:tc>
          <w:tcPr>
            <w:tcW w:w="1705" w:type="dxa"/>
          </w:tcPr>
          <w:p w14:paraId="0000011F"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sz w:val="18"/>
                <w:szCs w:val="18"/>
              </w:rPr>
            </w:pPr>
          </w:p>
        </w:tc>
      </w:tr>
    </w:tbl>
    <w:p w14:paraId="00000120"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1"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2" w14:textId="77777777" w:rsidR="00826272" w:rsidRPr="002F699F"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Total cost in words: ____________________________________________________________</w:t>
      </w:r>
    </w:p>
    <w:p w14:paraId="00000123" w14:textId="77777777" w:rsidR="00826272" w:rsidRPr="002F699F" w:rsidRDefault="00826272" w:rsidP="002F699F">
      <w:pPr>
        <w:pBdr>
          <w:top w:val="nil"/>
          <w:left w:val="nil"/>
          <w:bottom w:val="nil"/>
          <w:right w:val="nil"/>
          <w:between w:val="nil"/>
        </w:pBdr>
        <w:spacing w:before="120" w:after="120" w:line="276" w:lineRule="auto"/>
        <w:ind w:left="1276" w:hanging="1276"/>
        <w:rPr>
          <w:rFonts w:ascii="Arial" w:eastAsia="Arial" w:hAnsi="Arial" w:cs="Arial"/>
          <w:color w:val="000000"/>
        </w:rPr>
      </w:pPr>
    </w:p>
    <w:p w14:paraId="00000124" w14:textId="3BD56DFF" w:rsidR="00826272" w:rsidRDefault="00000000" w:rsidP="002F699F">
      <w:pPr>
        <w:pBdr>
          <w:top w:val="nil"/>
          <w:left w:val="nil"/>
          <w:bottom w:val="nil"/>
          <w:right w:val="nil"/>
          <w:between w:val="nil"/>
        </w:pBdr>
        <w:spacing w:before="120" w:after="120" w:line="276" w:lineRule="auto"/>
        <w:ind w:left="1276" w:hanging="1276"/>
        <w:rPr>
          <w:rFonts w:ascii="Arial" w:eastAsia="Arial" w:hAnsi="Arial" w:cs="Arial"/>
          <w:color w:val="000000"/>
        </w:rPr>
      </w:pPr>
      <w:r w:rsidRPr="002F699F">
        <w:rPr>
          <w:rFonts w:ascii="Arial" w:eastAsia="Arial" w:hAnsi="Arial" w:cs="Arial"/>
          <w:color w:val="000000"/>
        </w:rPr>
        <w:t xml:space="preserve">Guidelines: The consultant is required for </w:t>
      </w:r>
      <w:r w:rsidR="00301ED4">
        <w:rPr>
          <w:rFonts w:ascii="Arial" w:eastAsia="Arial" w:hAnsi="Arial" w:cs="Arial"/>
          <w:color w:val="000000"/>
        </w:rPr>
        <w:t>20</w:t>
      </w:r>
      <w:r w:rsidRPr="002F699F">
        <w:rPr>
          <w:rFonts w:ascii="Arial" w:eastAsia="Arial" w:hAnsi="Arial" w:cs="Arial"/>
          <w:color w:val="000000"/>
        </w:rPr>
        <w:t xml:space="preserve"> person-days. The travel costs for the visits will be managed by the consultant and need not to be mentioned in the financial proposal. The boarding and lodging and all other costs for the assignment will be borne by the consultant from the consultancy charges. SLF will have the right to increase or decrease the number of days of the consultancy services required.</w:t>
      </w:r>
    </w:p>
    <w:p w14:paraId="7C0EA6D4" w14:textId="1303BBC7" w:rsidR="00711DE3" w:rsidRPr="002F699F" w:rsidRDefault="00711DE3" w:rsidP="00711DE3">
      <w:pPr>
        <w:pBdr>
          <w:top w:val="nil"/>
          <w:left w:val="nil"/>
          <w:bottom w:val="nil"/>
          <w:right w:val="nil"/>
          <w:between w:val="nil"/>
        </w:pBdr>
        <w:spacing w:before="120" w:after="120" w:line="276" w:lineRule="auto"/>
        <w:ind w:left="1276" w:hanging="1276"/>
        <w:rPr>
          <w:rFonts w:ascii="Arial" w:eastAsia="Arial" w:hAnsi="Arial" w:cs="Arial"/>
          <w:color w:val="000000"/>
        </w:rPr>
      </w:pPr>
      <w:r>
        <w:rPr>
          <w:rFonts w:ascii="Arial" w:eastAsia="Arial" w:hAnsi="Arial" w:cs="Arial"/>
          <w:color w:val="000000"/>
        </w:rPr>
        <w:t>Note:</w:t>
      </w:r>
      <w:r>
        <w:rPr>
          <w:rFonts w:ascii="Arial" w:eastAsia="Arial" w:hAnsi="Arial" w:cs="Arial"/>
          <w:color w:val="000000"/>
        </w:rPr>
        <w:tab/>
        <w:t>The total price of conducting the assignment mentioned above will remain valid up to 31 March 2025.</w:t>
      </w:r>
      <w:r w:rsidR="00E27931">
        <w:rPr>
          <w:rFonts w:ascii="Arial" w:eastAsia="Arial" w:hAnsi="Arial" w:cs="Arial"/>
          <w:color w:val="000000"/>
        </w:rPr>
        <w:t xml:space="preserve"> </w:t>
      </w:r>
      <w:r w:rsidR="00E27931" w:rsidRPr="00447723">
        <w:rPr>
          <w:rFonts w:ascii="Arial" w:hAnsi="Arial" w:cs="Arial"/>
        </w:rPr>
        <w:t>The cost will include all applicable taxes in Pakistan</w:t>
      </w:r>
    </w:p>
    <w:p w14:paraId="00000125" w14:textId="77777777" w:rsidR="00826272" w:rsidRPr="002F699F" w:rsidRDefault="00826272" w:rsidP="002F699F">
      <w:pPr>
        <w:pBdr>
          <w:top w:val="nil"/>
          <w:left w:val="nil"/>
          <w:bottom w:val="nil"/>
          <w:right w:val="nil"/>
          <w:between w:val="nil"/>
        </w:pBdr>
        <w:spacing w:before="120" w:after="120" w:line="276" w:lineRule="auto"/>
        <w:rPr>
          <w:rFonts w:ascii="Arial" w:eastAsia="Arial" w:hAnsi="Arial" w:cs="Arial"/>
          <w:color w:val="000000"/>
        </w:rPr>
      </w:pPr>
    </w:p>
    <w:p w14:paraId="0712C0DA" w14:textId="77777777" w:rsidR="00C260A1" w:rsidRPr="002F699F" w:rsidRDefault="00C260A1" w:rsidP="002F699F">
      <w:pPr>
        <w:pStyle w:val="BodyText"/>
        <w:spacing w:before="120" w:after="120" w:line="276" w:lineRule="auto"/>
        <w:ind w:left="1276" w:hanging="1276"/>
        <w:rPr>
          <w:rFonts w:ascii="Arial" w:hAnsi="Arial" w:cs="Arial"/>
        </w:rPr>
      </w:pPr>
    </w:p>
    <w:p w14:paraId="757D16BA" w14:textId="77777777" w:rsidR="00C260A1" w:rsidRPr="002F699F" w:rsidRDefault="00C260A1" w:rsidP="002F699F">
      <w:pPr>
        <w:pStyle w:val="BodyText"/>
        <w:spacing w:before="120" w:after="120" w:line="276" w:lineRule="auto"/>
        <w:ind w:left="1276" w:hanging="1276"/>
        <w:rPr>
          <w:rFonts w:ascii="Arial" w:hAnsi="Arial" w:cs="Arial"/>
        </w:rPr>
      </w:pPr>
    </w:p>
    <w:p w14:paraId="5ADDCBDD" w14:textId="77777777" w:rsidR="00C260A1" w:rsidRPr="002F699F" w:rsidRDefault="00C260A1" w:rsidP="002F699F">
      <w:pPr>
        <w:pStyle w:val="BodyText"/>
        <w:tabs>
          <w:tab w:val="left" w:pos="6741"/>
        </w:tabs>
        <w:spacing w:before="120" w:after="120" w:line="276" w:lineRule="auto"/>
        <w:ind w:left="980"/>
        <w:rPr>
          <w:rFonts w:ascii="Arial" w:hAnsi="Arial" w:cs="Arial"/>
        </w:rPr>
      </w:pPr>
      <w:r w:rsidRPr="002F699F">
        <w:rPr>
          <w:rFonts w:ascii="Arial" w:hAnsi="Arial" w:cs="Arial"/>
        </w:rPr>
        <w:t>Full Name</w:t>
      </w:r>
      <w:r w:rsidRPr="002F699F">
        <w:rPr>
          <w:rFonts w:ascii="Arial" w:hAnsi="Arial" w:cs="Arial"/>
          <w:spacing w:val="-3"/>
        </w:rPr>
        <w:t xml:space="preserve"> </w:t>
      </w:r>
      <w:r w:rsidRPr="002F699F">
        <w:rPr>
          <w:rFonts w:ascii="Arial" w:hAnsi="Arial" w:cs="Arial"/>
        </w:rPr>
        <w:t>and</w:t>
      </w:r>
      <w:r w:rsidRPr="002F699F">
        <w:rPr>
          <w:rFonts w:ascii="Arial" w:hAnsi="Arial" w:cs="Arial"/>
          <w:spacing w:val="-3"/>
        </w:rPr>
        <w:t xml:space="preserve"> </w:t>
      </w:r>
      <w:r w:rsidRPr="002F699F">
        <w:rPr>
          <w:rFonts w:ascii="Arial" w:hAnsi="Arial" w:cs="Arial"/>
        </w:rPr>
        <w:t>Signature:</w:t>
      </w:r>
    </w:p>
    <w:p w14:paraId="09E2C584" w14:textId="77777777" w:rsidR="00C260A1" w:rsidRPr="002F699F" w:rsidRDefault="00C260A1" w:rsidP="002F699F">
      <w:pPr>
        <w:pStyle w:val="BodyText"/>
        <w:tabs>
          <w:tab w:val="left" w:pos="6741"/>
        </w:tabs>
        <w:spacing w:before="120" w:after="120" w:line="276" w:lineRule="auto"/>
        <w:ind w:left="980"/>
        <w:rPr>
          <w:rFonts w:ascii="Arial" w:hAnsi="Arial" w:cs="Arial"/>
        </w:rPr>
      </w:pPr>
    </w:p>
    <w:p w14:paraId="5BBFFF77" w14:textId="77777777" w:rsidR="00C260A1" w:rsidRPr="002F699F" w:rsidRDefault="00C260A1" w:rsidP="002F699F">
      <w:pPr>
        <w:pStyle w:val="BodyText"/>
        <w:tabs>
          <w:tab w:val="left" w:pos="6741"/>
        </w:tabs>
        <w:spacing w:before="120" w:after="120" w:line="276" w:lineRule="auto"/>
        <w:ind w:left="980"/>
        <w:rPr>
          <w:rFonts w:ascii="Arial" w:hAnsi="Arial" w:cs="Arial"/>
        </w:rPr>
      </w:pPr>
      <w:bookmarkStart w:id="6" w:name="_Hlk194662454"/>
      <w:r w:rsidRPr="002F699F">
        <w:rPr>
          <w:rFonts w:ascii="Arial" w:hAnsi="Arial" w:cs="Arial"/>
        </w:rPr>
        <w:tab/>
      </w:r>
    </w:p>
    <w:p w14:paraId="6FB86001" w14:textId="77777777" w:rsidR="00C260A1" w:rsidRPr="00AE26CF" w:rsidRDefault="00C260A1" w:rsidP="002F699F">
      <w:pPr>
        <w:pStyle w:val="BodyText"/>
        <w:spacing w:before="120" w:after="120" w:line="276" w:lineRule="auto"/>
        <w:rPr>
          <w:rFonts w:ascii="Arial" w:hAnsi="Arial" w:cs="Arial"/>
          <w:sz w:val="15"/>
        </w:rPr>
      </w:pPr>
      <w:r w:rsidRPr="002F699F">
        <w:rPr>
          <w:rFonts w:ascii="Arial" w:hAnsi="Arial" w:cs="Arial"/>
          <w:noProof/>
        </w:rPr>
        <mc:AlternateContent>
          <mc:Choice Requires="wps">
            <w:drawing>
              <wp:anchor distT="0" distB="0" distL="0" distR="0" simplePos="0" relativeHeight="251663360" behindDoc="1" locked="0" layoutInCell="1" allowOverlap="1" wp14:anchorId="56BB36AB" wp14:editId="672D2BAA">
                <wp:simplePos x="0" y="0"/>
                <wp:positionH relativeFrom="page">
                  <wp:posOffset>914400</wp:posOffset>
                </wp:positionH>
                <wp:positionV relativeFrom="paragraph">
                  <wp:posOffset>151130</wp:posOffset>
                </wp:positionV>
                <wp:extent cx="2743835" cy="0"/>
                <wp:effectExtent l="0" t="0" r="0" b="0"/>
                <wp:wrapTopAndBottom/>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8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263D6" id="Line 3"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9pt" to="28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" strokeweight=".6pt">
                <w10:wrap type="topAndBottom" anchorx="page"/>
              </v:line>
            </w:pict>
          </mc:Fallback>
        </mc:AlternateContent>
      </w:r>
      <w:r w:rsidRPr="002F699F">
        <w:rPr>
          <w:rFonts w:ascii="Arial" w:hAnsi="Arial" w:cs="Arial"/>
          <w:noProof/>
        </w:rPr>
        <mc:AlternateContent>
          <mc:Choice Requires="wps">
            <w:drawing>
              <wp:anchor distT="0" distB="0" distL="0" distR="0" simplePos="0" relativeHeight="251664384" behindDoc="1" locked="0" layoutInCell="1" allowOverlap="1" wp14:anchorId="4AF10807" wp14:editId="1BCDC445">
                <wp:simplePos x="0" y="0"/>
                <wp:positionH relativeFrom="page">
                  <wp:posOffset>4572635</wp:posOffset>
                </wp:positionH>
                <wp:positionV relativeFrom="paragraph">
                  <wp:posOffset>151130</wp:posOffset>
                </wp:positionV>
                <wp:extent cx="2230120" cy="0"/>
                <wp:effectExtent l="0" t="0" r="0" b="0"/>
                <wp:wrapTopAndBottom/>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012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D4548" id="Line 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0.05pt,11.9pt" to="535.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" strokeweight=".6pt">
                <w10:wrap type="topAndBottom" anchorx="page"/>
              </v:line>
            </w:pict>
          </mc:Fallback>
        </mc:AlternateContent>
      </w:r>
    </w:p>
    <w:p w14:paraId="0F47F629" w14:textId="77777777" w:rsidR="00C260A1" w:rsidRDefault="00C260A1" w:rsidP="002F699F">
      <w:pPr>
        <w:pStyle w:val="BodyText"/>
        <w:spacing w:before="120" w:after="120" w:line="276" w:lineRule="auto"/>
        <w:ind w:left="1276" w:hanging="1276"/>
        <w:rPr>
          <w:rFonts w:ascii="Arial" w:hAnsi="Arial" w:cs="Arial"/>
        </w:rPr>
      </w:pPr>
    </w:p>
    <w:bookmarkEnd w:id="6"/>
    <w:p w14:paraId="6F28B0C7" w14:textId="77777777" w:rsidR="00C260A1" w:rsidRDefault="00C260A1" w:rsidP="002F699F">
      <w:pPr>
        <w:pBdr>
          <w:top w:val="nil"/>
          <w:left w:val="nil"/>
          <w:bottom w:val="nil"/>
          <w:right w:val="nil"/>
          <w:between w:val="nil"/>
        </w:pBdr>
        <w:spacing w:before="120" w:after="120" w:line="276" w:lineRule="auto"/>
        <w:rPr>
          <w:rFonts w:ascii="Arial" w:eastAsia="Arial" w:hAnsi="Arial" w:cs="Arial"/>
          <w:color w:val="000000"/>
        </w:rPr>
      </w:pPr>
    </w:p>
    <w:sectPr w:rsidR="00C260A1">
      <w:pgSz w:w="12240" w:h="15840"/>
      <w:pgMar w:top="1440" w:right="1440" w:bottom="1440" w:left="144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F7F9A" w14:textId="77777777" w:rsidR="00B64D8D" w:rsidRDefault="00B64D8D">
      <w:r>
        <w:separator/>
      </w:r>
    </w:p>
  </w:endnote>
  <w:endnote w:type="continuationSeparator" w:id="0">
    <w:p w14:paraId="6880DA64" w14:textId="77777777" w:rsidR="00B64D8D" w:rsidRDefault="00B64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31C71594-9218-4FB7-AA8B-BF5BAA4AC2E6}"/>
    <w:embedBold r:id="rId2" w:fontKey="{F7CB2082-A436-44EB-B246-A9A45126049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563FD3AE-1B20-42AC-A99F-14BA728A8F19}"/>
    <w:embedItalic r:id="rId4" w:fontKey="{F6B07F24-376C-4968-836E-249BCBB24697}"/>
  </w:font>
  <w:font w:name="Cambria">
    <w:panose1 w:val="02040503050406030204"/>
    <w:charset w:val="00"/>
    <w:family w:val="roman"/>
    <w:pitch w:val="variable"/>
    <w:sig w:usb0="E00006FF" w:usb1="420024FF" w:usb2="02000000" w:usb3="00000000" w:csb0="0000019F" w:csb1="00000000"/>
    <w:embedRegular r:id="rId5" w:fontKey="{F62AD8F3-6BFF-45FC-9051-BE728AE5393A}"/>
  </w:font>
  <w:font w:name="Calibri">
    <w:panose1 w:val="020F0502020204030204"/>
    <w:charset w:val="00"/>
    <w:family w:val="swiss"/>
    <w:pitch w:val="variable"/>
    <w:sig w:usb0="E4002EFF" w:usb1="C200247B" w:usb2="00000009" w:usb3="00000000" w:csb0="000001FF" w:csb1="00000000"/>
    <w:embedRegular r:id="rId6" w:fontKey="{30C7E209-7505-4AD7-8A4D-7A9AEF639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7"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8" w14:textId="78509D49"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1</w:t>
    </w:r>
    <w:r>
      <w:rPr>
        <w:color w:val="000000"/>
      </w:rPr>
      <w:fldChar w:fldCharType="end"/>
    </w:r>
  </w:p>
  <w:p w14:paraId="00000129"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A" w14:textId="77777777"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2B"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C" w14:textId="6DE1BC2D" w:rsidR="00826272" w:rsidRDefault="00000000">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Pr>
        <w:color w:val="000000"/>
      </w:rPr>
      <w:fldChar w:fldCharType="separate"/>
    </w:r>
    <w:r w:rsidR="004F4771">
      <w:rPr>
        <w:noProof/>
        <w:color w:val="000000"/>
      </w:rPr>
      <w:t>7</w:t>
    </w:r>
    <w:r>
      <w:rPr>
        <w:color w:val="000000"/>
      </w:rPr>
      <w:fldChar w:fldCharType="end"/>
    </w:r>
  </w:p>
  <w:p w14:paraId="0000012D"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8598B" w14:textId="77777777" w:rsidR="00B64D8D" w:rsidRDefault="00B64D8D">
      <w:r>
        <w:separator/>
      </w:r>
    </w:p>
  </w:footnote>
  <w:footnote w:type="continuationSeparator" w:id="0">
    <w:p w14:paraId="704AC9D8" w14:textId="77777777" w:rsidR="00B64D8D" w:rsidRDefault="00B64D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0F3"/>
    <w:multiLevelType w:val="multilevel"/>
    <w:tmpl w:val="B8D07622"/>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 w15:restartNumberingAfterBreak="0">
    <w:nsid w:val="04253BED"/>
    <w:multiLevelType w:val="multilevel"/>
    <w:tmpl w:val="84F2B806"/>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A2304"/>
    <w:multiLevelType w:val="hybridMultilevel"/>
    <w:tmpl w:val="1180D1BA"/>
    <w:lvl w:ilvl="0" w:tplc="6CB83346">
      <w:start w:val="1"/>
      <w:numFmt w:val="lowerLetter"/>
      <w:lvlText w:val="%1."/>
      <w:lvlJc w:val="left"/>
      <w:pPr>
        <w:ind w:left="108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DDC6188"/>
    <w:multiLevelType w:val="multilevel"/>
    <w:tmpl w:val="CDD64AE0"/>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2D6A"/>
    <w:multiLevelType w:val="multilevel"/>
    <w:tmpl w:val="11A68C4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3F70C5C"/>
    <w:multiLevelType w:val="multilevel"/>
    <w:tmpl w:val="C4243A96"/>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1B0A9A"/>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7" w15:restartNumberingAfterBreak="0">
    <w:nsid w:val="176F1FC6"/>
    <w:multiLevelType w:val="hybridMultilevel"/>
    <w:tmpl w:val="61DE1D68"/>
    <w:lvl w:ilvl="0" w:tplc="04090019">
      <w:start w:val="1"/>
      <w:numFmt w:val="lowerLetter"/>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8" w15:restartNumberingAfterBreak="0">
    <w:nsid w:val="18EB2D7E"/>
    <w:multiLevelType w:val="multilevel"/>
    <w:tmpl w:val="0818E0CC"/>
    <w:lvl w:ilvl="0">
      <w:start w:val="1"/>
      <w:numFmt w:val="lowerLetter"/>
      <w:lvlText w:val="%1)"/>
      <w:lvlJc w:val="left"/>
      <w:pPr>
        <w:ind w:left="1340" w:hanging="360"/>
      </w:pPr>
      <w:rPr>
        <w:rFonts w:ascii="Corbel" w:eastAsia="Corbel" w:hAnsi="Corbel" w:cs="Corbel"/>
        <w:sz w:val="22"/>
        <w:szCs w:val="22"/>
      </w:rPr>
    </w:lvl>
    <w:lvl w:ilvl="1">
      <w:numFmt w:val="bullet"/>
      <w:lvlText w:val="•"/>
      <w:lvlJc w:val="left"/>
      <w:pPr>
        <w:ind w:left="2340" w:hanging="360"/>
      </w:pPr>
    </w:lvl>
    <w:lvl w:ilvl="2">
      <w:numFmt w:val="bullet"/>
      <w:lvlText w:val="•"/>
      <w:lvlJc w:val="left"/>
      <w:pPr>
        <w:ind w:left="3340" w:hanging="360"/>
      </w:pPr>
    </w:lvl>
    <w:lvl w:ilvl="3">
      <w:numFmt w:val="bullet"/>
      <w:lvlText w:val="•"/>
      <w:lvlJc w:val="left"/>
      <w:pPr>
        <w:ind w:left="4340" w:hanging="360"/>
      </w:pPr>
    </w:lvl>
    <w:lvl w:ilvl="4">
      <w:numFmt w:val="bullet"/>
      <w:lvlText w:val="•"/>
      <w:lvlJc w:val="left"/>
      <w:pPr>
        <w:ind w:left="5340" w:hanging="360"/>
      </w:pPr>
    </w:lvl>
    <w:lvl w:ilvl="5">
      <w:numFmt w:val="bullet"/>
      <w:lvlText w:val="•"/>
      <w:lvlJc w:val="left"/>
      <w:pPr>
        <w:ind w:left="6340" w:hanging="360"/>
      </w:pPr>
    </w:lvl>
    <w:lvl w:ilvl="6">
      <w:numFmt w:val="bullet"/>
      <w:lvlText w:val="•"/>
      <w:lvlJc w:val="left"/>
      <w:pPr>
        <w:ind w:left="7340" w:hanging="360"/>
      </w:pPr>
    </w:lvl>
    <w:lvl w:ilvl="7">
      <w:numFmt w:val="bullet"/>
      <w:lvlText w:val="•"/>
      <w:lvlJc w:val="left"/>
      <w:pPr>
        <w:ind w:left="8340" w:hanging="360"/>
      </w:pPr>
    </w:lvl>
    <w:lvl w:ilvl="8">
      <w:numFmt w:val="bullet"/>
      <w:lvlText w:val="•"/>
      <w:lvlJc w:val="left"/>
      <w:pPr>
        <w:ind w:left="9340" w:hanging="360"/>
      </w:pPr>
    </w:lvl>
  </w:abstractNum>
  <w:abstractNum w:abstractNumId="9" w15:restartNumberingAfterBreak="0">
    <w:nsid w:val="19ED4FB2"/>
    <w:multiLevelType w:val="multilevel"/>
    <w:tmpl w:val="71903580"/>
    <w:lvl w:ilvl="0">
      <w:start w:val="1"/>
      <w:numFmt w:val="lowerLetter"/>
      <w:lvlText w:val="%1)"/>
      <w:lvlJc w:val="left"/>
      <w:pPr>
        <w:ind w:left="361" w:hanging="360"/>
      </w:pPr>
      <w:rPr>
        <w:rFonts w:ascii="Corbel" w:eastAsia="Corbel" w:hAnsi="Corbel" w:cs="Corbel"/>
        <w:sz w:val="20"/>
        <w:szCs w:val="20"/>
      </w:rPr>
    </w:lvl>
    <w:lvl w:ilvl="1">
      <w:numFmt w:val="bullet"/>
      <w:lvlText w:val="•"/>
      <w:lvlJc w:val="left"/>
      <w:pPr>
        <w:ind w:left="1361" w:hanging="360"/>
      </w:pPr>
    </w:lvl>
    <w:lvl w:ilvl="2">
      <w:numFmt w:val="bullet"/>
      <w:lvlText w:val="•"/>
      <w:lvlJc w:val="left"/>
      <w:pPr>
        <w:ind w:left="2361" w:hanging="360"/>
      </w:pPr>
    </w:lvl>
    <w:lvl w:ilvl="3">
      <w:numFmt w:val="bullet"/>
      <w:lvlText w:val="•"/>
      <w:lvlJc w:val="left"/>
      <w:pPr>
        <w:ind w:left="3361" w:hanging="360"/>
      </w:pPr>
    </w:lvl>
    <w:lvl w:ilvl="4">
      <w:numFmt w:val="bullet"/>
      <w:lvlText w:val="•"/>
      <w:lvlJc w:val="left"/>
      <w:pPr>
        <w:ind w:left="4361" w:hanging="360"/>
      </w:pPr>
    </w:lvl>
    <w:lvl w:ilvl="5">
      <w:numFmt w:val="bullet"/>
      <w:lvlText w:val="•"/>
      <w:lvlJc w:val="left"/>
      <w:pPr>
        <w:ind w:left="5361" w:hanging="360"/>
      </w:pPr>
    </w:lvl>
    <w:lvl w:ilvl="6">
      <w:numFmt w:val="bullet"/>
      <w:lvlText w:val="•"/>
      <w:lvlJc w:val="left"/>
      <w:pPr>
        <w:ind w:left="6361" w:hanging="360"/>
      </w:pPr>
    </w:lvl>
    <w:lvl w:ilvl="7">
      <w:numFmt w:val="bullet"/>
      <w:lvlText w:val="•"/>
      <w:lvlJc w:val="left"/>
      <w:pPr>
        <w:ind w:left="7361" w:hanging="360"/>
      </w:pPr>
    </w:lvl>
    <w:lvl w:ilvl="8">
      <w:numFmt w:val="bullet"/>
      <w:lvlText w:val="•"/>
      <w:lvlJc w:val="left"/>
      <w:pPr>
        <w:ind w:left="8361" w:hanging="360"/>
      </w:pPr>
    </w:lvl>
  </w:abstractNum>
  <w:abstractNum w:abstractNumId="10" w15:restartNumberingAfterBreak="0">
    <w:nsid w:val="2353730E"/>
    <w:multiLevelType w:val="multilevel"/>
    <w:tmpl w:val="56546CC8"/>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95142AE"/>
    <w:multiLevelType w:val="multilevel"/>
    <w:tmpl w:val="B43A9774"/>
    <w:lvl w:ilvl="0">
      <w:start w:val="1"/>
      <w:numFmt w:val="decimal"/>
      <w:lvlText w:val="%1."/>
      <w:lvlJc w:val="left"/>
      <w:pPr>
        <w:ind w:left="221" w:hanging="221"/>
      </w:pPr>
    </w:lvl>
    <w:lvl w:ilvl="1">
      <w:start w:val="1"/>
      <w:numFmt w:val="decimal"/>
      <w:lvlText w:val="%2."/>
      <w:lvlJc w:val="left"/>
      <w:pPr>
        <w:ind w:left="452" w:hanging="360"/>
      </w:pPr>
    </w:lvl>
    <w:lvl w:ilvl="2">
      <w:start w:val="1"/>
      <w:numFmt w:val="decimal"/>
      <w:lvlText w:val="%3."/>
      <w:lvlJc w:val="left"/>
      <w:pPr>
        <w:ind w:left="647" w:hanging="221"/>
      </w:pPr>
    </w:lvl>
    <w:lvl w:ilvl="3">
      <w:numFmt w:val="bullet"/>
      <w:lvlText w:val="•"/>
      <w:lvlJc w:val="left"/>
      <w:pPr>
        <w:ind w:left="2661" w:hanging="360"/>
      </w:pPr>
    </w:lvl>
    <w:lvl w:ilvl="4">
      <w:numFmt w:val="bullet"/>
      <w:lvlText w:val="•"/>
      <w:lvlJc w:val="left"/>
      <w:pPr>
        <w:ind w:left="3761" w:hanging="360"/>
      </w:pPr>
    </w:lvl>
    <w:lvl w:ilvl="5">
      <w:numFmt w:val="bullet"/>
      <w:lvlText w:val="•"/>
      <w:lvlJc w:val="left"/>
      <w:pPr>
        <w:ind w:left="4861" w:hanging="360"/>
      </w:pPr>
    </w:lvl>
    <w:lvl w:ilvl="6">
      <w:numFmt w:val="bullet"/>
      <w:lvlText w:val="•"/>
      <w:lvlJc w:val="left"/>
      <w:pPr>
        <w:ind w:left="5961" w:hanging="360"/>
      </w:pPr>
    </w:lvl>
    <w:lvl w:ilvl="7">
      <w:numFmt w:val="bullet"/>
      <w:lvlText w:val="•"/>
      <w:lvlJc w:val="left"/>
      <w:pPr>
        <w:ind w:left="7061" w:hanging="360"/>
      </w:pPr>
    </w:lvl>
    <w:lvl w:ilvl="8">
      <w:numFmt w:val="bullet"/>
      <w:lvlText w:val="•"/>
      <w:lvlJc w:val="left"/>
      <w:pPr>
        <w:ind w:left="8161" w:hanging="360"/>
      </w:pPr>
    </w:lvl>
  </w:abstractNum>
  <w:abstractNum w:abstractNumId="12" w15:restartNumberingAfterBreak="0">
    <w:nsid w:val="2B231E50"/>
    <w:multiLevelType w:val="hybridMultilevel"/>
    <w:tmpl w:val="B094BC20"/>
    <w:lvl w:ilvl="0" w:tplc="04090013">
      <w:start w:val="1"/>
      <w:numFmt w:val="upperRoman"/>
      <w:lvlText w:val="%1."/>
      <w:lvlJc w:val="right"/>
      <w:pPr>
        <w:tabs>
          <w:tab w:val="num" w:pos="1440"/>
        </w:tabs>
        <w:ind w:left="1440" w:hanging="180"/>
      </w:pPr>
    </w:lvl>
    <w:lvl w:ilvl="1" w:tplc="905A3900">
      <w:start w:val="1"/>
      <w:numFmt w:val="lowerRoman"/>
      <w:lvlText w:val="%2."/>
      <w:lvlJc w:val="left"/>
      <w:pPr>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D0145FF"/>
    <w:multiLevelType w:val="multilevel"/>
    <w:tmpl w:val="4E5E0544"/>
    <w:lvl w:ilvl="0">
      <w:start w:val="1"/>
      <w:numFmt w:val="decimal"/>
      <w:lvlText w:val="%1."/>
      <w:lvlJc w:val="left"/>
      <w:pPr>
        <w:ind w:left="647" w:hanging="221"/>
      </w:pPr>
      <w:rPr>
        <w:rFonts w:asciiTheme="minorBidi" w:hAnsiTheme="minorBidi" w:cstheme="minorBidi" w:hint="default"/>
        <w:sz w:val="22"/>
        <w:szCs w:val="22"/>
      </w:r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4" w15:restartNumberingAfterBreak="0">
    <w:nsid w:val="2E9F4C29"/>
    <w:multiLevelType w:val="multilevel"/>
    <w:tmpl w:val="9E6C038C"/>
    <w:lvl w:ilvl="0">
      <w:start w:val="1"/>
      <w:numFmt w:val="decimal"/>
      <w:lvlText w:val="%1."/>
      <w:lvlJc w:val="left"/>
      <w:pPr>
        <w:ind w:left="647" w:hanging="221"/>
      </w:pPr>
      <w:rPr>
        <w:rFonts w:hint="default"/>
      </w:rPr>
    </w:lvl>
    <w:lvl w:ilvl="1">
      <w:start w:val="1"/>
      <w:numFmt w:val="decimal"/>
      <w:lvlText w:val="%2."/>
      <w:lvlJc w:val="left"/>
      <w:pPr>
        <w:ind w:left="878" w:hanging="360"/>
      </w:pPr>
      <w:rPr>
        <w:rFonts w:hint="default"/>
      </w:rPr>
    </w:lvl>
    <w:lvl w:ilvl="2">
      <w:numFmt w:val="bullet"/>
      <w:lvlText w:val="•"/>
      <w:lvlJc w:val="left"/>
      <w:pPr>
        <w:ind w:left="1987" w:hanging="360"/>
      </w:pPr>
      <w:rPr>
        <w:rFonts w:hint="default"/>
      </w:rPr>
    </w:lvl>
    <w:lvl w:ilvl="3">
      <w:numFmt w:val="bullet"/>
      <w:lvlText w:val="•"/>
      <w:lvlJc w:val="left"/>
      <w:pPr>
        <w:ind w:left="3087" w:hanging="360"/>
      </w:pPr>
      <w:rPr>
        <w:rFonts w:hint="default"/>
      </w:rPr>
    </w:lvl>
    <w:lvl w:ilvl="4">
      <w:numFmt w:val="bullet"/>
      <w:lvlText w:val="•"/>
      <w:lvlJc w:val="left"/>
      <w:pPr>
        <w:ind w:left="4187" w:hanging="360"/>
      </w:pPr>
      <w:rPr>
        <w:rFonts w:hint="default"/>
      </w:rPr>
    </w:lvl>
    <w:lvl w:ilvl="5">
      <w:numFmt w:val="bullet"/>
      <w:lvlText w:val="•"/>
      <w:lvlJc w:val="left"/>
      <w:pPr>
        <w:ind w:left="5287" w:hanging="360"/>
      </w:pPr>
      <w:rPr>
        <w:rFonts w:hint="default"/>
      </w:rPr>
    </w:lvl>
    <w:lvl w:ilvl="6">
      <w:numFmt w:val="bullet"/>
      <w:lvlText w:val="•"/>
      <w:lvlJc w:val="left"/>
      <w:pPr>
        <w:ind w:left="6387" w:hanging="360"/>
      </w:pPr>
      <w:rPr>
        <w:rFonts w:hint="default"/>
      </w:rPr>
    </w:lvl>
    <w:lvl w:ilvl="7">
      <w:numFmt w:val="bullet"/>
      <w:lvlText w:val="•"/>
      <w:lvlJc w:val="left"/>
      <w:pPr>
        <w:ind w:left="7487" w:hanging="360"/>
      </w:pPr>
      <w:rPr>
        <w:rFonts w:hint="default"/>
      </w:rPr>
    </w:lvl>
    <w:lvl w:ilvl="8">
      <w:numFmt w:val="bullet"/>
      <w:lvlText w:val="•"/>
      <w:lvlJc w:val="left"/>
      <w:pPr>
        <w:ind w:left="8587" w:hanging="360"/>
      </w:pPr>
      <w:rPr>
        <w:rFonts w:hint="default"/>
      </w:rPr>
    </w:lvl>
  </w:abstractNum>
  <w:abstractNum w:abstractNumId="15" w15:restartNumberingAfterBreak="0">
    <w:nsid w:val="30951416"/>
    <w:multiLevelType w:val="multilevel"/>
    <w:tmpl w:val="A4B66D5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78203E"/>
    <w:multiLevelType w:val="multilevel"/>
    <w:tmpl w:val="3B385492"/>
    <w:lvl w:ilvl="0">
      <w:start w:val="1"/>
      <w:numFmt w:val="lowerLetter"/>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17" w15:restartNumberingAfterBreak="0">
    <w:nsid w:val="4B111EB9"/>
    <w:multiLevelType w:val="hybridMultilevel"/>
    <w:tmpl w:val="F55E98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86F57A4"/>
    <w:multiLevelType w:val="hybridMultilevel"/>
    <w:tmpl w:val="589A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6D6D0A"/>
    <w:multiLevelType w:val="multilevel"/>
    <w:tmpl w:val="DA9406C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9761F96"/>
    <w:multiLevelType w:val="multilevel"/>
    <w:tmpl w:val="D5E2CA4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6C78051E"/>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22" w15:restartNumberingAfterBreak="0">
    <w:nsid w:val="6C99050B"/>
    <w:multiLevelType w:val="multilevel"/>
    <w:tmpl w:val="316082F0"/>
    <w:lvl w:ilvl="0">
      <w:start w:val="1"/>
      <w:numFmt w:val="decimal"/>
      <w:lvlText w:val="%1."/>
      <w:lvlJc w:val="left"/>
      <w:pPr>
        <w:ind w:left="58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8F2D08"/>
    <w:multiLevelType w:val="multilevel"/>
    <w:tmpl w:val="A7422C0A"/>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29169F1"/>
    <w:multiLevelType w:val="multilevel"/>
    <w:tmpl w:val="FACE61C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61F60AD"/>
    <w:multiLevelType w:val="multilevel"/>
    <w:tmpl w:val="1F0E9D5E"/>
    <w:lvl w:ilvl="0">
      <w:start w:val="1"/>
      <w:numFmt w:val="lowerRoman"/>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26" w15:restartNumberingAfterBreak="0">
    <w:nsid w:val="7A2C2D2B"/>
    <w:multiLevelType w:val="multilevel"/>
    <w:tmpl w:val="3126072C"/>
    <w:lvl w:ilvl="0">
      <w:start w:val="7"/>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27" w15:restartNumberingAfterBreak="0">
    <w:nsid w:val="7AD16ACB"/>
    <w:multiLevelType w:val="multilevel"/>
    <w:tmpl w:val="7770A9A0"/>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num w:numId="1" w16cid:durableId="532882799">
    <w:abstractNumId w:val="8"/>
  </w:num>
  <w:num w:numId="2" w16cid:durableId="156385079">
    <w:abstractNumId w:val="15"/>
  </w:num>
  <w:num w:numId="3" w16cid:durableId="1696345200">
    <w:abstractNumId w:val="19"/>
  </w:num>
  <w:num w:numId="4" w16cid:durableId="1887254163">
    <w:abstractNumId w:val="5"/>
  </w:num>
  <w:num w:numId="5" w16cid:durableId="2020230286">
    <w:abstractNumId w:val="10"/>
  </w:num>
  <w:num w:numId="6" w16cid:durableId="1318417486">
    <w:abstractNumId w:val="24"/>
  </w:num>
  <w:num w:numId="7" w16cid:durableId="338966287">
    <w:abstractNumId w:val="4"/>
  </w:num>
  <w:num w:numId="8" w16cid:durableId="796528295">
    <w:abstractNumId w:val="23"/>
  </w:num>
  <w:num w:numId="9" w16cid:durableId="928972853">
    <w:abstractNumId w:val="9"/>
  </w:num>
  <w:num w:numId="10" w16cid:durableId="1328094160">
    <w:abstractNumId w:val="21"/>
  </w:num>
  <w:num w:numId="11" w16cid:durableId="553201500">
    <w:abstractNumId w:val="0"/>
  </w:num>
  <w:num w:numId="12" w16cid:durableId="38089084">
    <w:abstractNumId w:val="22"/>
  </w:num>
  <w:num w:numId="13" w16cid:durableId="1238789457">
    <w:abstractNumId w:val="27"/>
  </w:num>
  <w:num w:numId="14" w16cid:durableId="2071073839">
    <w:abstractNumId w:val="1"/>
  </w:num>
  <w:num w:numId="15" w16cid:durableId="1047098580">
    <w:abstractNumId w:val="16"/>
  </w:num>
  <w:num w:numId="16" w16cid:durableId="72167111">
    <w:abstractNumId w:val="25"/>
  </w:num>
  <w:num w:numId="17" w16cid:durableId="1033190229">
    <w:abstractNumId w:val="11"/>
  </w:num>
  <w:num w:numId="18" w16cid:durableId="636297665">
    <w:abstractNumId w:val="3"/>
  </w:num>
  <w:num w:numId="19" w16cid:durableId="968702398">
    <w:abstractNumId w:val="20"/>
  </w:num>
  <w:num w:numId="20" w16cid:durableId="1919708450">
    <w:abstractNumId w:val="18"/>
  </w:num>
  <w:num w:numId="21" w16cid:durableId="1273240517">
    <w:abstractNumId w:val="26"/>
  </w:num>
  <w:num w:numId="22" w16cid:durableId="1479804969">
    <w:abstractNumId w:val="6"/>
  </w:num>
  <w:num w:numId="23" w16cid:durableId="407268889">
    <w:abstractNumId w:val="13"/>
  </w:num>
  <w:num w:numId="24" w16cid:durableId="1464032838">
    <w:abstractNumId w:val="17"/>
  </w:num>
  <w:num w:numId="25" w16cid:durableId="1668971539">
    <w:abstractNumId w:val="12"/>
  </w:num>
  <w:num w:numId="26" w16cid:durableId="1583876646">
    <w:abstractNumId w:val="7"/>
  </w:num>
  <w:num w:numId="27" w16cid:durableId="921641176">
    <w:abstractNumId w:val="14"/>
  </w:num>
  <w:num w:numId="28" w16cid:durableId="8021131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72"/>
    <w:rsid w:val="00020D7F"/>
    <w:rsid w:val="000421EC"/>
    <w:rsid w:val="000609F2"/>
    <w:rsid w:val="00072B8A"/>
    <w:rsid w:val="00072DB5"/>
    <w:rsid w:val="000A6A63"/>
    <w:rsid w:val="000A75A8"/>
    <w:rsid w:val="000C72F1"/>
    <w:rsid w:val="0010190D"/>
    <w:rsid w:val="00106A9E"/>
    <w:rsid w:val="00127820"/>
    <w:rsid w:val="001309C6"/>
    <w:rsid w:val="00166CA8"/>
    <w:rsid w:val="00175E88"/>
    <w:rsid w:val="0019414C"/>
    <w:rsid w:val="001C1F2D"/>
    <w:rsid w:val="001C6CBA"/>
    <w:rsid w:val="001F5DD1"/>
    <w:rsid w:val="00223361"/>
    <w:rsid w:val="00227B7E"/>
    <w:rsid w:val="0023763D"/>
    <w:rsid w:val="002821FC"/>
    <w:rsid w:val="002875F8"/>
    <w:rsid w:val="00291FAC"/>
    <w:rsid w:val="00296816"/>
    <w:rsid w:val="002D4A5E"/>
    <w:rsid w:val="002F699F"/>
    <w:rsid w:val="002F6B73"/>
    <w:rsid w:val="00301ED4"/>
    <w:rsid w:val="0033777A"/>
    <w:rsid w:val="00371E72"/>
    <w:rsid w:val="003832AD"/>
    <w:rsid w:val="003D43E6"/>
    <w:rsid w:val="004002E7"/>
    <w:rsid w:val="00464184"/>
    <w:rsid w:val="004B0249"/>
    <w:rsid w:val="004B5BBB"/>
    <w:rsid w:val="004C73D4"/>
    <w:rsid w:val="004C74B0"/>
    <w:rsid w:val="004D5A99"/>
    <w:rsid w:val="004F2489"/>
    <w:rsid w:val="004F4771"/>
    <w:rsid w:val="005011B1"/>
    <w:rsid w:val="0050685A"/>
    <w:rsid w:val="0052275E"/>
    <w:rsid w:val="00545233"/>
    <w:rsid w:val="00557122"/>
    <w:rsid w:val="005E2DCB"/>
    <w:rsid w:val="00606840"/>
    <w:rsid w:val="00617CC7"/>
    <w:rsid w:val="006529F4"/>
    <w:rsid w:val="0065450B"/>
    <w:rsid w:val="00673D2F"/>
    <w:rsid w:val="006B4AD2"/>
    <w:rsid w:val="006E174D"/>
    <w:rsid w:val="00711DE3"/>
    <w:rsid w:val="007722C0"/>
    <w:rsid w:val="00791B0C"/>
    <w:rsid w:val="007B3066"/>
    <w:rsid w:val="007B44CF"/>
    <w:rsid w:val="007C30D8"/>
    <w:rsid w:val="007F7884"/>
    <w:rsid w:val="008019A0"/>
    <w:rsid w:val="00822D54"/>
    <w:rsid w:val="00826272"/>
    <w:rsid w:val="00832763"/>
    <w:rsid w:val="00833B32"/>
    <w:rsid w:val="00845D48"/>
    <w:rsid w:val="008E557B"/>
    <w:rsid w:val="00913CDE"/>
    <w:rsid w:val="00950D81"/>
    <w:rsid w:val="009857BE"/>
    <w:rsid w:val="00995EBB"/>
    <w:rsid w:val="00A04A7A"/>
    <w:rsid w:val="00A47516"/>
    <w:rsid w:val="00A50D8F"/>
    <w:rsid w:val="00A9377B"/>
    <w:rsid w:val="00B12D9A"/>
    <w:rsid w:val="00B23C64"/>
    <w:rsid w:val="00B62C12"/>
    <w:rsid w:val="00B64D8D"/>
    <w:rsid w:val="00B803E9"/>
    <w:rsid w:val="00B8125F"/>
    <w:rsid w:val="00B83E0C"/>
    <w:rsid w:val="00BB3605"/>
    <w:rsid w:val="00BC7449"/>
    <w:rsid w:val="00BD24CC"/>
    <w:rsid w:val="00BE3409"/>
    <w:rsid w:val="00C00B93"/>
    <w:rsid w:val="00C260A1"/>
    <w:rsid w:val="00C33A7C"/>
    <w:rsid w:val="00C3404F"/>
    <w:rsid w:val="00C42350"/>
    <w:rsid w:val="00C63A46"/>
    <w:rsid w:val="00C86B68"/>
    <w:rsid w:val="00C919A9"/>
    <w:rsid w:val="00CB6229"/>
    <w:rsid w:val="00D06924"/>
    <w:rsid w:val="00D26F52"/>
    <w:rsid w:val="00D307A2"/>
    <w:rsid w:val="00D43D87"/>
    <w:rsid w:val="00DB777A"/>
    <w:rsid w:val="00DF1C74"/>
    <w:rsid w:val="00DF6FF8"/>
    <w:rsid w:val="00E012DC"/>
    <w:rsid w:val="00E01BCE"/>
    <w:rsid w:val="00E0693C"/>
    <w:rsid w:val="00E205DF"/>
    <w:rsid w:val="00E27931"/>
    <w:rsid w:val="00E54323"/>
    <w:rsid w:val="00EF3F94"/>
    <w:rsid w:val="00F07E02"/>
    <w:rsid w:val="00F63A97"/>
    <w:rsid w:val="00F72E62"/>
    <w:rsid w:val="00FC368F"/>
    <w:rsid w:val="00FE6122"/>
    <w:rsid w:val="00FF063D"/>
    <w:rsid w:val="00FF4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5A7D1"/>
  <w15:docId w15:val="{FF47496C-7793-41F7-910F-624D0105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pPr>
      <w:ind w:left="98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pPr>
      <w:ind w:left="17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6BA"/>
    <w:pPr>
      <w:tabs>
        <w:tab w:val="center" w:pos="4513"/>
        <w:tab w:val="right" w:pos="9026"/>
      </w:tabs>
    </w:pPr>
  </w:style>
  <w:style w:type="character" w:customStyle="1" w:styleId="HeaderChar">
    <w:name w:val="Header Char"/>
    <w:basedOn w:val="DefaultParagraphFont"/>
    <w:link w:val="Header"/>
    <w:uiPriority w:val="99"/>
    <w:rsid w:val="00FA06BA"/>
    <w:rPr>
      <w:rFonts w:ascii="Corbel" w:eastAsia="Corbel" w:hAnsi="Corbel" w:cs="Corbel"/>
      <w:lang w:bidi="en-US"/>
    </w:rPr>
  </w:style>
  <w:style w:type="paragraph" w:styleId="Footer">
    <w:name w:val="footer"/>
    <w:basedOn w:val="Normal"/>
    <w:link w:val="FooterChar"/>
    <w:uiPriority w:val="99"/>
    <w:unhideWhenUsed/>
    <w:rsid w:val="00FA06BA"/>
    <w:pPr>
      <w:tabs>
        <w:tab w:val="center" w:pos="4513"/>
        <w:tab w:val="right" w:pos="9026"/>
      </w:tabs>
    </w:pPr>
  </w:style>
  <w:style w:type="character" w:customStyle="1" w:styleId="FooterChar">
    <w:name w:val="Footer Char"/>
    <w:basedOn w:val="DefaultParagraphFont"/>
    <w:link w:val="Footer"/>
    <w:uiPriority w:val="99"/>
    <w:rsid w:val="00FA06BA"/>
    <w:rPr>
      <w:rFonts w:ascii="Corbel" w:eastAsia="Corbel" w:hAnsi="Corbel" w:cs="Corbel"/>
      <w:lang w:bidi="en-US"/>
    </w:rPr>
  </w:style>
  <w:style w:type="table" w:styleId="TableGrid">
    <w:name w:val="Table Grid"/>
    <w:basedOn w:val="TableNormal"/>
    <w:uiPriority w:val="39"/>
    <w:rsid w:val="00830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7B2FF6"/>
    <w:rPr>
      <w:rFonts w:ascii="Corbel" w:eastAsia="Corbel" w:hAnsi="Corbel" w:cs="Corbel"/>
      <w:lang w:bidi="en-US"/>
    </w:rPr>
  </w:style>
  <w:style w:type="character" w:styleId="PageNumber">
    <w:name w:val="page number"/>
    <w:basedOn w:val="DefaultParagraphFont"/>
    <w:rsid w:val="007172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F4771"/>
    <w:rPr>
      <w:color w:val="0000FF" w:themeColor="hyperlink"/>
      <w:u w:val="single"/>
    </w:rPr>
  </w:style>
  <w:style w:type="character" w:styleId="UnresolvedMention">
    <w:name w:val="Unresolved Mention"/>
    <w:basedOn w:val="DefaultParagraphFont"/>
    <w:uiPriority w:val="99"/>
    <w:semiHidden/>
    <w:unhideWhenUsed/>
    <w:rsid w:val="004F4771"/>
    <w:rPr>
      <w:color w:val="605E5C"/>
      <w:shd w:val="clear" w:color="auto" w:fill="E1DFDD"/>
    </w:rPr>
  </w:style>
  <w:style w:type="paragraph" w:styleId="Revision">
    <w:name w:val="Revision"/>
    <w:hidden/>
    <w:uiPriority w:val="99"/>
    <w:semiHidden/>
    <w:rsid w:val="00BD24CC"/>
    <w:pPr>
      <w:widowControl/>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lf.org.pk" TargetMode="External"/><Relationship Id="rId13" Type="http://schemas.openxmlformats.org/officeDocument/2006/relationships/hyperlink" Target="mailto:tayyab@slf.org.p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slf.org.pk" TargetMode="Externa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i.nawaz@slf.org.p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ayyab@slf.org.p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li.nawaz@slf.org.p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X0Md6WXQdmg91LSzN86apr1Eg==">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alvaro.meseguer</dc:creator>
  <cp:lastModifiedBy>Tayyab Shahzad</cp:lastModifiedBy>
  <cp:revision>17</cp:revision>
  <cp:lastPrinted>2025-05-09T10:32:00Z</cp:lastPrinted>
  <dcterms:created xsi:type="dcterms:W3CDTF">2025-04-22T11:19:00Z</dcterms:created>
  <dcterms:modified xsi:type="dcterms:W3CDTF">2025-08-21T11:36:00Z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2020-02-17T00:00:00Z</vt:filetime>
  </property>
  <property fmtid="{D5CDD505-2E9C-101B-9397-08002B2CF9AE}" pid="3" name="Creator">
    <vt:lpwstr>Microsoft® Word for Office 365</vt:lpwstr>
  </property>
  <property fmtid="{D5CDD505-2E9C-101B-9397-08002B2CF9AE}" pid="4" name="LastSaved">
    <vt:filetime>2020-03-03T00:00:00Z</vt:filetime>
  </property>
  <property fmtid="{D5CDD505-2E9C-101B-9397-08002B2CF9AE}" pid="5" name="GrammarlyDocumentId">
    <vt:lpwstr>47efcab71936c9cab0227456809fc27e88a1b38d3b10331c1ee8624de289df48</vt:lpwstr>
  </property>
</Properties>
</file>